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44253" w14:textId="07279C90" w:rsidR="0000074D" w:rsidRPr="00C52951" w:rsidRDefault="0000074D" w:rsidP="0000074D">
      <w:pPr>
        <w:pStyle w:val="3GPPHeader"/>
        <w:spacing w:after="60"/>
        <w:rPr>
          <w:sz w:val="32"/>
          <w:szCs w:val="32"/>
          <w:highlight w:val="yellow"/>
        </w:rPr>
      </w:pPr>
      <w:r w:rsidRPr="00C52951">
        <w:t>3GPP TSG-RAN WG2 #10</w:t>
      </w:r>
      <w:r w:rsidR="00116B8C">
        <w:t>3</w:t>
      </w:r>
      <w:r w:rsidRPr="00C52951">
        <w:tab/>
      </w:r>
      <w:proofErr w:type="spellStart"/>
      <w:r w:rsidRPr="00E801E9">
        <w:rPr>
          <w:sz w:val="32"/>
          <w:szCs w:val="32"/>
        </w:rPr>
        <w:t>Tdoc</w:t>
      </w:r>
      <w:proofErr w:type="spellEnd"/>
      <w:r w:rsidRPr="00E801E9">
        <w:rPr>
          <w:sz w:val="32"/>
          <w:szCs w:val="32"/>
        </w:rPr>
        <w:t xml:space="preserve"> R2-</w:t>
      </w:r>
      <w:r w:rsidR="00214A1A" w:rsidRPr="00214A1A">
        <w:rPr>
          <w:sz w:val="32"/>
          <w:szCs w:val="32"/>
        </w:rPr>
        <w:t>1811144</w:t>
      </w:r>
    </w:p>
    <w:p w14:paraId="4FB14976" w14:textId="7742E98D" w:rsidR="0000074D" w:rsidRPr="00A115B7" w:rsidRDefault="00370C5A" w:rsidP="0000074D">
      <w:pPr>
        <w:pStyle w:val="3GPPHeader"/>
      </w:pPr>
      <w:proofErr w:type="spellStart"/>
      <w:r w:rsidRPr="00A115B7">
        <w:t>Göteborg</w:t>
      </w:r>
      <w:proofErr w:type="spellEnd"/>
      <w:r w:rsidR="0000074D" w:rsidRPr="00A115B7">
        <w:t xml:space="preserve">, </w:t>
      </w:r>
      <w:r w:rsidRPr="00A115B7">
        <w:t>Sweden</w:t>
      </w:r>
      <w:r w:rsidR="0000074D" w:rsidRPr="00A115B7">
        <w:t xml:space="preserve">, </w:t>
      </w:r>
      <w:r w:rsidRPr="00A115B7">
        <w:t>20</w:t>
      </w:r>
      <w:r w:rsidRPr="00A115B7">
        <w:rPr>
          <w:vertAlign w:val="superscript"/>
        </w:rPr>
        <w:t>th</w:t>
      </w:r>
      <w:r w:rsidRPr="00A115B7">
        <w:t xml:space="preserve"> </w:t>
      </w:r>
      <w:r w:rsidR="00A07B76" w:rsidRPr="00A115B7">
        <w:t>– 24</w:t>
      </w:r>
      <w:r w:rsidR="00A07B76" w:rsidRPr="00A115B7">
        <w:rPr>
          <w:vertAlign w:val="superscript"/>
        </w:rPr>
        <w:t>th</w:t>
      </w:r>
      <w:r w:rsidR="00A07B76" w:rsidRPr="00A115B7">
        <w:t xml:space="preserve"> August </w:t>
      </w:r>
      <w:r w:rsidR="0000074D" w:rsidRPr="00A115B7">
        <w:t>2018</w:t>
      </w:r>
      <w:r w:rsidR="0000074D" w:rsidRPr="00A115B7">
        <w:tab/>
      </w:r>
      <w:r w:rsidR="0024171B" w:rsidRPr="00A115B7">
        <w:t>Resubmission</w:t>
      </w:r>
      <w:r w:rsidR="0000074D" w:rsidRPr="00A115B7">
        <w:t xml:space="preserve"> of R2-180</w:t>
      </w:r>
      <w:r w:rsidRPr="00A115B7">
        <w:t>8159</w:t>
      </w:r>
    </w:p>
    <w:p w14:paraId="0DBA3ED9" w14:textId="1B90C615" w:rsidR="00E90E49" w:rsidRPr="00A115B7" w:rsidRDefault="00E90E49" w:rsidP="00641D3D">
      <w:pPr>
        <w:pStyle w:val="3GPPHeader"/>
        <w:spacing w:before="240"/>
        <w:rPr>
          <w:rFonts w:ascii="Arial" w:hAnsi="Arial" w:cs="Arial"/>
          <w:sz w:val="22"/>
        </w:rPr>
      </w:pPr>
      <w:r w:rsidRPr="00A115B7">
        <w:rPr>
          <w:rFonts w:ascii="Arial" w:hAnsi="Arial" w:cs="Arial"/>
          <w:sz w:val="22"/>
        </w:rPr>
        <w:t>Agenda Item:</w:t>
      </w:r>
      <w:r w:rsidRPr="00A115B7">
        <w:rPr>
          <w:rFonts w:ascii="Arial" w:hAnsi="Arial" w:cs="Arial"/>
          <w:sz w:val="22"/>
        </w:rPr>
        <w:tab/>
      </w:r>
      <w:r w:rsidR="001D4153" w:rsidRPr="00A115B7">
        <w:rPr>
          <w:rFonts w:ascii="Arial" w:hAnsi="Arial" w:cs="Arial"/>
          <w:sz w:val="22"/>
        </w:rPr>
        <w:t>9.22</w:t>
      </w:r>
    </w:p>
    <w:p w14:paraId="3D09BB9C" w14:textId="77777777" w:rsidR="00E90E49" w:rsidRPr="00A115B7" w:rsidRDefault="003D3C45" w:rsidP="00641D3D">
      <w:pPr>
        <w:pStyle w:val="3GPPHeader"/>
        <w:spacing w:before="240"/>
        <w:rPr>
          <w:rFonts w:ascii="Arial" w:hAnsi="Arial" w:cs="Arial"/>
          <w:sz w:val="22"/>
        </w:rPr>
      </w:pPr>
      <w:r w:rsidRPr="00A115B7">
        <w:rPr>
          <w:rFonts w:ascii="Arial" w:hAnsi="Arial" w:cs="Arial"/>
          <w:sz w:val="22"/>
        </w:rPr>
        <w:t>Source:</w:t>
      </w:r>
      <w:r w:rsidR="00E90E49" w:rsidRPr="00A115B7">
        <w:rPr>
          <w:rFonts w:ascii="Arial" w:hAnsi="Arial" w:cs="Arial"/>
          <w:sz w:val="22"/>
        </w:rPr>
        <w:tab/>
      </w:r>
      <w:r w:rsidR="00F64C2B" w:rsidRPr="00A115B7">
        <w:rPr>
          <w:rFonts w:ascii="Arial" w:hAnsi="Arial" w:cs="Arial"/>
          <w:sz w:val="22"/>
        </w:rPr>
        <w:t>Ericsson</w:t>
      </w:r>
    </w:p>
    <w:p w14:paraId="396F3307" w14:textId="205D539F" w:rsidR="00E90E49" w:rsidRPr="00A115B7" w:rsidRDefault="003D3C45" w:rsidP="00641D3D">
      <w:pPr>
        <w:pStyle w:val="3GPPHeader"/>
        <w:spacing w:before="240"/>
        <w:rPr>
          <w:rFonts w:ascii="Arial" w:hAnsi="Arial" w:cs="Arial"/>
          <w:sz w:val="22"/>
        </w:rPr>
      </w:pPr>
      <w:r w:rsidRPr="00A115B7">
        <w:rPr>
          <w:rFonts w:ascii="Arial" w:hAnsi="Arial" w:cs="Arial"/>
          <w:sz w:val="22"/>
        </w:rPr>
        <w:t>Title:</w:t>
      </w:r>
      <w:r w:rsidR="00E90E49" w:rsidRPr="00A115B7">
        <w:rPr>
          <w:rFonts w:ascii="Arial" w:hAnsi="Arial" w:cs="Arial"/>
          <w:sz w:val="22"/>
        </w:rPr>
        <w:tab/>
      </w:r>
      <w:r w:rsidR="002F199F" w:rsidRPr="00A115B7">
        <w:rPr>
          <w:rFonts w:ascii="Arial" w:hAnsi="Arial" w:cs="Arial"/>
          <w:sz w:val="22"/>
        </w:rPr>
        <w:t xml:space="preserve">Discarding configured grants and assignments when receiving </w:t>
      </w:r>
      <w:r w:rsidR="00BD4E0A" w:rsidRPr="00A115B7">
        <w:rPr>
          <w:rFonts w:ascii="Arial" w:hAnsi="Arial" w:cs="Arial"/>
          <w:sz w:val="22"/>
        </w:rPr>
        <w:t>RRC reconfiguration</w:t>
      </w:r>
      <w:r w:rsidR="007929ED" w:rsidRPr="00A115B7">
        <w:rPr>
          <w:rFonts w:ascii="Arial" w:hAnsi="Arial" w:cs="Arial"/>
          <w:sz w:val="22"/>
        </w:rPr>
        <w:t xml:space="preserve"> of SPS</w:t>
      </w:r>
      <w:r w:rsidR="006E3A59" w:rsidRPr="00A115B7">
        <w:rPr>
          <w:rFonts w:ascii="Arial" w:hAnsi="Arial" w:cs="Arial"/>
          <w:sz w:val="22"/>
        </w:rPr>
        <w:t>-Config</w:t>
      </w:r>
    </w:p>
    <w:p w14:paraId="7A0567D6" w14:textId="05EF8460" w:rsidR="00E90E49" w:rsidRPr="00C52951" w:rsidRDefault="00E90E49" w:rsidP="00641D3D">
      <w:pPr>
        <w:pStyle w:val="3GPPHeader"/>
        <w:spacing w:before="240"/>
        <w:rPr>
          <w:rFonts w:ascii="Arial" w:hAnsi="Arial" w:cs="Arial"/>
          <w:sz w:val="22"/>
        </w:rPr>
      </w:pPr>
      <w:r w:rsidRPr="00C52951">
        <w:rPr>
          <w:rFonts w:ascii="Arial" w:hAnsi="Arial" w:cs="Arial"/>
          <w:sz w:val="22"/>
        </w:rPr>
        <w:t>Document for:</w:t>
      </w:r>
      <w:r w:rsidRPr="00C52951">
        <w:rPr>
          <w:rFonts w:ascii="Arial" w:hAnsi="Arial" w:cs="Arial"/>
          <w:sz w:val="22"/>
        </w:rPr>
        <w:tab/>
        <w:t>Discussion, Decision</w:t>
      </w:r>
    </w:p>
    <w:p w14:paraId="04B9CC0B" w14:textId="47CF03F8" w:rsidR="00C24345" w:rsidRPr="00C52951" w:rsidRDefault="00E90E49" w:rsidP="00641D3D">
      <w:pPr>
        <w:pStyle w:val="Heading1"/>
      </w:pPr>
      <w:r w:rsidRPr="00C52951">
        <w:t>Introduction</w:t>
      </w:r>
    </w:p>
    <w:p w14:paraId="7908FD6A" w14:textId="5E3D31E7" w:rsidR="007929ED" w:rsidRPr="00A115B7" w:rsidRDefault="007B78A6" w:rsidP="00641D3D">
      <w:pPr>
        <w:spacing w:before="240"/>
      </w:pPr>
      <w:r w:rsidRPr="00A115B7">
        <w:t xml:space="preserve">With the recent additions </w:t>
      </w:r>
      <w:r w:rsidR="00B41D9C" w:rsidRPr="00A115B7">
        <w:t xml:space="preserve">to </w:t>
      </w:r>
      <w:r w:rsidRPr="00A115B7">
        <w:t xml:space="preserve">SPS </w:t>
      </w:r>
      <w:r w:rsidR="00B41D9C" w:rsidRPr="00A115B7">
        <w:t>there is a need to revisit the</w:t>
      </w:r>
      <w:r w:rsidR="000E55EB" w:rsidRPr="00A115B7">
        <w:t xml:space="preserve"> RRC</w:t>
      </w:r>
      <w:r w:rsidR="00B41D9C" w:rsidRPr="00A115B7">
        <w:t xml:space="preserve"> reconfiguration</w:t>
      </w:r>
      <w:r w:rsidR="000E55EB" w:rsidRPr="00A115B7">
        <w:t xml:space="preserve"> of SPS</w:t>
      </w:r>
      <w:r w:rsidR="00B41D9C" w:rsidRPr="00A115B7">
        <w:t xml:space="preserve"> and to come up with a more </w:t>
      </w:r>
      <w:r w:rsidR="00BC1C89" w:rsidRPr="00A115B7">
        <w:t xml:space="preserve">secure and </w:t>
      </w:r>
      <w:r w:rsidR="00B41D9C" w:rsidRPr="00A115B7">
        <w:t>future proof solution.</w:t>
      </w:r>
      <w:r w:rsidR="00366958" w:rsidRPr="00A115B7">
        <w:t xml:space="preserve"> </w:t>
      </w:r>
    </w:p>
    <w:p w14:paraId="1086C867" w14:textId="027ED231" w:rsidR="004000E8" w:rsidRPr="00C52951" w:rsidRDefault="004000E8" w:rsidP="00641D3D">
      <w:pPr>
        <w:pStyle w:val="Heading1"/>
      </w:pPr>
      <w:bookmarkStart w:id="0" w:name="_Ref178064866"/>
      <w:r w:rsidRPr="00C52951">
        <w:t>Discussion</w:t>
      </w:r>
      <w:bookmarkEnd w:id="0"/>
    </w:p>
    <w:p w14:paraId="136AE805" w14:textId="78ADEA31" w:rsidR="00054A54" w:rsidRPr="00A115B7" w:rsidRDefault="008E0C96" w:rsidP="008556FC">
      <w:pPr>
        <w:pStyle w:val="BodyText"/>
      </w:pPr>
      <w:r w:rsidRPr="00A115B7">
        <w:t xml:space="preserve">Two </w:t>
      </w:r>
      <w:r w:rsidR="0049184D" w:rsidRPr="00A115B7">
        <w:t>meeting</w:t>
      </w:r>
      <w:r w:rsidR="0069523F" w:rsidRPr="00A115B7">
        <w:t>s ago</w:t>
      </w:r>
      <w:r w:rsidR="0049184D" w:rsidRPr="00A115B7">
        <w:t xml:space="preserve">, there </w:t>
      </w:r>
      <w:r w:rsidR="00874D7C" w:rsidRPr="00A115B7">
        <w:t>was</w:t>
      </w:r>
      <w:r w:rsidR="0049184D" w:rsidRPr="00A115B7">
        <w:t xml:space="preserve"> some confusion on the </w:t>
      </w:r>
      <w:r w:rsidR="00054A54" w:rsidRPr="00A115B7">
        <w:t>concepts we presented. Here, we</w:t>
      </w:r>
      <w:r w:rsidR="003E5DB9" w:rsidRPr="00A115B7">
        <w:t xml:space="preserve"> first</w:t>
      </w:r>
      <w:r w:rsidR="00054A54" w:rsidRPr="00A115B7">
        <w:t xml:space="preserve"> give an overview of </w:t>
      </w:r>
      <w:r w:rsidR="00356D5E" w:rsidRPr="00A115B7">
        <w:t>the intended outcomes</w:t>
      </w:r>
      <w:r w:rsidR="0001125C" w:rsidRPr="00A115B7">
        <w:t xml:space="preserve"> with a precise terminology</w:t>
      </w:r>
      <w:r w:rsidR="00427002" w:rsidRPr="00A115B7">
        <w:t xml:space="preserve"> used</w:t>
      </w:r>
      <w:r w:rsidR="0001125C" w:rsidRPr="00A115B7">
        <w:t xml:space="preserve"> in the </w:t>
      </w:r>
      <w:r w:rsidR="002753A5" w:rsidRPr="00A115B7">
        <w:t>specification</w:t>
      </w:r>
      <w:r w:rsidR="00D25D73" w:rsidRPr="00A115B7">
        <w:t xml:space="preserve"> TS 36.321</w:t>
      </w:r>
      <w:r w:rsidR="00054A54" w:rsidRPr="00A115B7">
        <w:t xml:space="preserve">. </w:t>
      </w:r>
    </w:p>
    <w:p w14:paraId="033E3234" w14:textId="0C7156D3" w:rsidR="00F231A8" w:rsidRPr="00C52951" w:rsidRDefault="00692DEC" w:rsidP="00244D06">
      <w:pPr>
        <w:pStyle w:val="Heading2"/>
      </w:pPr>
      <w:r w:rsidRPr="00C52951">
        <w:t xml:space="preserve">Background </w:t>
      </w:r>
    </w:p>
    <w:p w14:paraId="7D325806" w14:textId="0AD75D08" w:rsidR="00E35C91" w:rsidRPr="00A115B7" w:rsidRDefault="00EC1104" w:rsidP="00623013">
      <w:proofErr w:type="gramStart"/>
      <w:r w:rsidRPr="00A115B7">
        <w:t>In</w:t>
      </w:r>
      <w:r w:rsidR="0002342F" w:rsidRPr="00A115B7">
        <w:t xml:space="preserve"> </w:t>
      </w:r>
      <w:r w:rsidR="00FA6DCC" w:rsidRPr="00A115B7">
        <w:t>order to</w:t>
      </w:r>
      <w:proofErr w:type="gramEnd"/>
      <w:r w:rsidR="00FA6DCC" w:rsidRPr="00A115B7">
        <w:t xml:space="preserve"> use </w:t>
      </w:r>
      <w:r w:rsidRPr="00A115B7">
        <w:t>SPS</w:t>
      </w:r>
      <w:r w:rsidR="00FA6DCC" w:rsidRPr="00A115B7">
        <w:t xml:space="preserve">, a two-step approach by </w:t>
      </w:r>
      <w:r w:rsidRPr="00A115B7">
        <w:t>RRC and DCI</w:t>
      </w:r>
      <w:r w:rsidR="00FA6DCC" w:rsidRPr="00A115B7">
        <w:t xml:space="preserve"> </w:t>
      </w:r>
      <w:r w:rsidR="008557AE" w:rsidRPr="00A115B7">
        <w:t>is used</w:t>
      </w:r>
      <w:r w:rsidRPr="00A115B7">
        <w:t xml:space="preserve">. </w:t>
      </w:r>
      <w:r w:rsidR="00B0011E" w:rsidRPr="00A115B7">
        <w:t>RRC configures</w:t>
      </w:r>
      <w:r w:rsidR="008557AE" w:rsidRPr="00A115B7">
        <w:t xml:space="preserve"> SPS C-RNTI and</w:t>
      </w:r>
      <w:r w:rsidR="00B0011E" w:rsidRPr="00A115B7">
        <w:t xml:space="preserve"> </w:t>
      </w:r>
      <w:r w:rsidR="001D6761" w:rsidRPr="00A115B7">
        <w:t xml:space="preserve">SPS </w:t>
      </w:r>
      <w:r w:rsidR="004A2CE3" w:rsidRPr="00A115B7">
        <w:t>interval</w:t>
      </w:r>
      <w:r w:rsidR="00B0011E" w:rsidRPr="00A115B7">
        <w:t xml:space="preserve"> while the actual physical resources are indicated by DCI. </w:t>
      </w:r>
      <w:r w:rsidR="00D22296" w:rsidRPr="00A115B7">
        <w:t xml:space="preserve">A summary of what </w:t>
      </w:r>
      <w:r w:rsidR="00AE0747" w:rsidRPr="00A115B7">
        <w:t xml:space="preserve">is feasible in the current specification is shown in the following figure with </w:t>
      </w:r>
      <w:r w:rsidR="00AE0747" w:rsidRPr="00A115B7">
        <w:rPr>
          <w:b/>
        </w:rPr>
        <w:t>black arrows</w:t>
      </w:r>
      <w:r w:rsidR="00AE0747" w:rsidRPr="00A115B7">
        <w:t>.</w:t>
      </w:r>
    </w:p>
    <w:p w14:paraId="2E1105DD" w14:textId="02F6A4CD" w:rsidR="00D22296" w:rsidRPr="00A115B7" w:rsidRDefault="001C6864" w:rsidP="00D22296">
      <w:pPr>
        <w:pStyle w:val="BodyText"/>
      </w:pPr>
      <w:r w:rsidRPr="00C52951">
        <w:object w:dxaOrig="4785" w:dyaOrig="7231" w14:anchorId="10A1E6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65pt;height:378.8pt" o:ole="">
            <v:imagedata r:id="rId14" o:title=""/>
          </v:shape>
          <o:OLEObject Type="Embed" ProgID="Visio.Drawing.15" ShapeID="_x0000_i1025" DrawAspect="Content" ObjectID="_1595064841" r:id="rId15"/>
        </w:object>
      </w:r>
      <w:r w:rsidR="00D22296" w:rsidRPr="00A115B7" w:rsidDel="00ED5581">
        <w:t xml:space="preserve"> </w:t>
      </w:r>
    </w:p>
    <w:p w14:paraId="1D5ECF18" w14:textId="6391A558" w:rsidR="00325931" w:rsidRPr="00A115B7" w:rsidRDefault="00CD7F9E" w:rsidP="00623013">
      <w:r w:rsidRPr="00A115B7">
        <w:t xml:space="preserve">By TS </w:t>
      </w:r>
      <w:r w:rsidR="00623013" w:rsidRPr="00A115B7">
        <w:t>36.321</w:t>
      </w:r>
      <w:r w:rsidRPr="00A115B7">
        <w:t xml:space="preserve"> terminology</w:t>
      </w:r>
      <w:r w:rsidR="002753A5" w:rsidRPr="00A115B7">
        <w:t xml:space="preserve">, SPS is used in </w:t>
      </w:r>
      <w:r w:rsidR="00D06D45" w:rsidRPr="00A115B7">
        <w:t xml:space="preserve">the </w:t>
      </w:r>
      <w:r w:rsidR="002753A5" w:rsidRPr="00A115B7">
        <w:t>following way</w:t>
      </w:r>
      <w:r w:rsidR="00612F05" w:rsidRPr="00A115B7">
        <w:t xml:space="preserve">, </w:t>
      </w:r>
    </w:p>
    <w:p w14:paraId="63D9885F" w14:textId="4F627B60" w:rsidR="00EF4296" w:rsidRPr="00A115B7" w:rsidRDefault="00BA27C2" w:rsidP="00325931">
      <w:pPr>
        <w:pStyle w:val="ListParagraph"/>
        <w:numPr>
          <w:ilvl w:val="0"/>
          <w:numId w:val="16"/>
        </w:numPr>
      </w:pPr>
      <w:r w:rsidRPr="00A115B7">
        <w:t>eNB “enable</w:t>
      </w:r>
      <w:r w:rsidR="001D0DF3">
        <w:t>s</w:t>
      </w:r>
      <w:r w:rsidRPr="00A115B7">
        <w:t xml:space="preserve">” </w:t>
      </w:r>
      <w:r w:rsidR="00325931" w:rsidRPr="00A115B7">
        <w:t xml:space="preserve">SPS </w:t>
      </w:r>
      <w:r w:rsidR="00EF4296" w:rsidRPr="00A115B7">
        <w:t xml:space="preserve">by sending an RRC IE </w:t>
      </w:r>
      <w:proofErr w:type="spellStart"/>
      <w:r w:rsidR="00EF4296" w:rsidRPr="00A115B7">
        <w:rPr>
          <w:i/>
        </w:rPr>
        <w:t>sps</w:t>
      </w:r>
      <w:proofErr w:type="spellEnd"/>
      <w:r w:rsidR="00EF4296" w:rsidRPr="00A115B7">
        <w:rPr>
          <w:i/>
        </w:rPr>
        <w:t>-Config</w:t>
      </w:r>
      <w:r w:rsidR="00B45341" w:rsidRPr="00A115B7">
        <w:t xml:space="preserve"> in which </w:t>
      </w:r>
      <w:r w:rsidR="00B140AF" w:rsidRPr="00A115B7">
        <w:t xml:space="preserve">for example </w:t>
      </w:r>
      <w:r w:rsidR="00B45341" w:rsidRPr="00A115B7">
        <w:t xml:space="preserve">the </w:t>
      </w:r>
      <w:r w:rsidR="00237BA0" w:rsidRPr="00A115B7">
        <w:t>SPS interval</w:t>
      </w:r>
      <w:r w:rsidR="00B45341" w:rsidRPr="00A115B7">
        <w:t xml:space="preserve"> is configured</w:t>
      </w:r>
      <w:r w:rsidR="006C3DA0" w:rsidRPr="00A115B7">
        <w:rPr>
          <w:i/>
        </w:rPr>
        <w:t>;</w:t>
      </w:r>
    </w:p>
    <w:p w14:paraId="665F7680" w14:textId="1023F5E8" w:rsidR="00BA126C" w:rsidRPr="00A115B7" w:rsidRDefault="00B02576" w:rsidP="00C32C22">
      <w:pPr>
        <w:pStyle w:val="ListParagraph"/>
        <w:numPr>
          <w:ilvl w:val="0"/>
          <w:numId w:val="16"/>
        </w:numPr>
      </w:pPr>
      <w:r w:rsidRPr="00A115B7">
        <w:t>If enabled</w:t>
      </w:r>
      <w:r w:rsidR="00BD6BC3" w:rsidRPr="00A115B7">
        <w:t xml:space="preserve">, </w:t>
      </w:r>
      <w:r w:rsidR="00723F36" w:rsidRPr="00A115B7">
        <w:t xml:space="preserve">eNB </w:t>
      </w:r>
      <w:r w:rsidR="00CA22B7" w:rsidRPr="00A115B7">
        <w:t>activate</w:t>
      </w:r>
      <w:r w:rsidR="001D0DF3">
        <w:t>s</w:t>
      </w:r>
      <w:r w:rsidR="00CA22B7" w:rsidRPr="00A115B7">
        <w:t xml:space="preserve"> SPS by </w:t>
      </w:r>
      <w:r w:rsidR="00C452E8" w:rsidRPr="00A115B7">
        <w:t xml:space="preserve">transmitting </w:t>
      </w:r>
      <w:r w:rsidR="00B876E7" w:rsidRPr="00A115B7">
        <w:t>a</w:t>
      </w:r>
      <w:r w:rsidR="00D32C1C" w:rsidRPr="00A115B7">
        <w:t>n</w:t>
      </w:r>
      <w:r w:rsidR="00B876E7" w:rsidRPr="00A115B7">
        <w:t xml:space="preserve"> </w:t>
      </w:r>
      <w:r w:rsidR="00C452E8" w:rsidRPr="00A115B7">
        <w:t xml:space="preserve">UL </w:t>
      </w:r>
      <w:r w:rsidR="00B876E7" w:rsidRPr="00A115B7">
        <w:t xml:space="preserve">grant or </w:t>
      </w:r>
      <w:r w:rsidR="00C452E8" w:rsidRPr="00A115B7">
        <w:t xml:space="preserve">DL </w:t>
      </w:r>
      <w:r w:rsidR="00B876E7" w:rsidRPr="00A115B7">
        <w:t>assignment</w:t>
      </w:r>
      <w:r w:rsidR="0093508A" w:rsidRPr="00A115B7">
        <w:t xml:space="preserve">, which is </w:t>
      </w:r>
      <w:r w:rsidR="00C452E8" w:rsidRPr="00A115B7">
        <w:t>scrambled with SPS</w:t>
      </w:r>
      <w:r w:rsidR="00DC6A96" w:rsidRPr="00A115B7">
        <w:t xml:space="preserve"> C</w:t>
      </w:r>
      <w:r w:rsidR="00C452E8" w:rsidRPr="00A115B7">
        <w:t>-RNTI</w:t>
      </w:r>
      <w:r w:rsidR="00C771FF" w:rsidRPr="00A115B7">
        <w:t xml:space="preserve"> and </w:t>
      </w:r>
      <w:r w:rsidR="0093508A" w:rsidRPr="00A115B7">
        <w:t xml:space="preserve">with some fixed </w:t>
      </w:r>
      <w:r w:rsidR="00443B4B" w:rsidRPr="00A115B7">
        <w:t xml:space="preserve">special fields in DCI to </w:t>
      </w:r>
      <w:r w:rsidR="00833702" w:rsidRPr="00A115B7">
        <w:t>indicate this is an activation. These grants and assignment</w:t>
      </w:r>
      <w:r w:rsidR="00744C1C" w:rsidRPr="00A115B7">
        <w:t>s</w:t>
      </w:r>
      <w:r w:rsidR="00833702" w:rsidRPr="00A115B7">
        <w:t xml:space="preserve"> reoccur every SPS </w:t>
      </w:r>
      <w:r w:rsidR="00F2404F" w:rsidRPr="00A115B7">
        <w:t>interval</w:t>
      </w:r>
      <w:r w:rsidR="00833702" w:rsidRPr="00A115B7">
        <w:t xml:space="preserve">, and they are </w:t>
      </w:r>
      <w:r w:rsidR="00CA22B7" w:rsidRPr="00A115B7">
        <w:t xml:space="preserve">stored as </w:t>
      </w:r>
      <w:r w:rsidR="00A028AD" w:rsidRPr="00A115B7">
        <w:t>a “configured uplink grant</w:t>
      </w:r>
      <w:r w:rsidR="00A120D5" w:rsidRPr="00A115B7">
        <w:t>”</w:t>
      </w:r>
      <w:r w:rsidR="00A028AD" w:rsidRPr="00A115B7">
        <w:t xml:space="preserve"> or </w:t>
      </w:r>
      <w:r w:rsidR="00A120D5" w:rsidRPr="00A115B7">
        <w:t xml:space="preserve">“configured </w:t>
      </w:r>
      <w:r w:rsidR="00A028AD" w:rsidRPr="00A115B7">
        <w:t>downlink assignment”</w:t>
      </w:r>
      <w:r w:rsidR="007D6C19" w:rsidRPr="00A115B7">
        <w:t xml:space="preserve">. </w:t>
      </w:r>
    </w:p>
    <w:p w14:paraId="2C041496" w14:textId="157B14A6" w:rsidR="00E25B55" w:rsidRPr="00A115B7" w:rsidRDefault="00BA126C" w:rsidP="00C32C22">
      <w:pPr>
        <w:pStyle w:val="ListParagraph"/>
        <w:numPr>
          <w:ilvl w:val="0"/>
          <w:numId w:val="16"/>
        </w:numPr>
      </w:pPr>
      <w:r w:rsidRPr="00A115B7">
        <w:t>To deactivate SPS</w:t>
      </w:r>
      <w:r w:rsidR="00416A69" w:rsidRPr="00A115B7">
        <w:t xml:space="preserve">, </w:t>
      </w:r>
      <w:r w:rsidRPr="00A115B7">
        <w:t xml:space="preserve">the </w:t>
      </w:r>
      <w:r w:rsidR="007E64B8" w:rsidRPr="00A115B7">
        <w:t>“configured uplink grant</w:t>
      </w:r>
      <w:r w:rsidR="004661A5" w:rsidRPr="00A115B7">
        <w:t>”</w:t>
      </w:r>
      <w:r w:rsidR="007E64B8" w:rsidRPr="00A115B7">
        <w:t xml:space="preserve"> or </w:t>
      </w:r>
      <w:r w:rsidR="004661A5" w:rsidRPr="00A115B7">
        <w:t xml:space="preserve">“configured </w:t>
      </w:r>
      <w:r w:rsidR="007E64B8" w:rsidRPr="00A115B7">
        <w:t xml:space="preserve">downlink assignment” can be </w:t>
      </w:r>
      <w:r w:rsidR="00B876E7" w:rsidRPr="00A115B7">
        <w:t>“</w:t>
      </w:r>
      <w:r w:rsidR="006D5AF3" w:rsidRPr="00A115B7">
        <w:t>cleared</w:t>
      </w:r>
      <w:r w:rsidR="00B876E7" w:rsidRPr="00A115B7">
        <w:t>”</w:t>
      </w:r>
      <w:r w:rsidR="007E64B8" w:rsidRPr="00A115B7">
        <w:t xml:space="preserve"> by</w:t>
      </w:r>
      <w:r w:rsidR="00AE587B" w:rsidRPr="00A115B7">
        <w:t xml:space="preserve"> transmitting</w:t>
      </w:r>
      <w:r w:rsidR="005A20FC" w:rsidRPr="00A115B7">
        <w:t xml:space="preserve"> </w:t>
      </w:r>
      <w:r w:rsidR="007E64B8" w:rsidRPr="00A115B7">
        <w:t>a</w:t>
      </w:r>
      <w:r w:rsidR="00083B1E" w:rsidRPr="00A115B7">
        <w:t>n</w:t>
      </w:r>
      <w:r w:rsidR="007E64B8" w:rsidRPr="00A115B7">
        <w:t xml:space="preserve"> </w:t>
      </w:r>
      <w:r w:rsidR="00FC5796" w:rsidRPr="00A115B7">
        <w:t xml:space="preserve">DCI </w:t>
      </w:r>
      <w:r w:rsidR="007E64B8" w:rsidRPr="00A115B7">
        <w:t>SPS release</w:t>
      </w:r>
      <w:r w:rsidR="00AE587B" w:rsidRPr="00A115B7">
        <w:t xml:space="preserve"> scrambled with SPS C-RNTI</w:t>
      </w:r>
      <w:r w:rsidR="005B2657" w:rsidRPr="00A115B7">
        <w:t xml:space="preserve">. </w:t>
      </w:r>
    </w:p>
    <w:p w14:paraId="56525D4B" w14:textId="10B508BB" w:rsidR="00623013" w:rsidRPr="00A115B7" w:rsidRDefault="005B2657" w:rsidP="00C32C22">
      <w:pPr>
        <w:pStyle w:val="ListParagraph"/>
        <w:numPr>
          <w:ilvl w:val="0"/>
          <w:numId w:val="16"/>
        </w:numPr>
      </w:pPr>
      <w:r w:rsidRPr="00A115B7">
        <w:t>A “configured uplink grant</w:t>
      </w:r>
      <w:r w:rsidR="00ED38EE" w:rsidRPr="00A115B7">
        <w:t>”</w:t>
      </w:r>
      <w:r w:rsidRPr="00A115B7">
        <w:t xml:space="preserve"> or </w:t>
      </w:r>
      <w:r w:rsidR="00ED38EE" w:rsidRPr="00A115B7">
        <w:t xml:space="preserve">“configured </w:t>
      </w:r>
      <w:r w:rsidRPr="00A115B7">
        <w:t xml:space="preserve">downlink assignment” can also be </w:t>
      </w:r>
      <w:r w:rsidR="00335B55" w:rsidRPr="00A115B7">
        <w:t>“disabled</w:t>
      </w:r>
      <w:r w:rsidRPr="00A115B7">
        <w:t xml:space="preserve"> by </w:t>
      </w:r>
      <w:r w:rsidR="00C10D7E" w:rsidRPr="00A115B7">
        <w:t>RRC</w:t>
      </w:r>
      <w:r w:rsidR="004A4296" w:rsidRPr="00A115B7">
        <w:t>”</w:t>
      </w:r>
      <w:r w:rsidRPr="00A115B7">
        <w:t xml:space="preserve"> </w:t>
      </w:r>
      <w:r w:rsidR="0044762E" w:rsidRPr="00A115B7">
        <w:t xml:space="preserve">by an </w:t>
      </w:r>
      <w:r w:rsidR="006820F5" w:rsidRPr="00A115B7">
        <w:t xml:space="preserve">RRC </w:t>
      </w:r>
      <w:r w:rsidR="00ED38EE" w:rsidRPr="00A115B7">
        <w:t>SPS release in</w:t>
      </w:r>
      <w:r w:rsidR="00C10D7E" w:rsidRPr="00A115B7">
        <w:t xml:space="preserve"> </w:t>
      </w:r>
      <w:r w:rsidR="0044762E" w:rsidRPr="00A115B7">
        <w:t xml:space="preserve">the </w:t>
      </w:r>
      <w:proofErr w:type="spellStart"/>
      <w:r w:rsidR="004661A5" w:rsidRPr="00A115B7">
        <w:rPr>
          <w:i/>
        </w:rPr>
        <w:t>sps</w:t>
      </w:r>
      <w:proofErr w:type="spellEnd"/>
      <w:r w:rsidR="004661A5" w:rsidRPr="00A115B7">
        <w:rPr>
          <w:i/>
        </w:rPr>
        <w:t>-Config</w:t>
      </w:r>
      <w:r w:rsidR="004661A5" w:rsidRPr="00A115B7">
        <w:t xml:space="preserve"> message</w:t>
      </w:r>
      <w:r w:rsidR="002848C3" w:rsidRPr="00A115B7">
        <w:t xml:space="preserve">, which then </w:t>
      </w:r>
      <w:r w:rsidR="00703587" w:rsidRPr="00A115B7">
        <w:t>result</w:t>
      </w:r>
      <w:r w:rsidR="00057B04">
        <w:t>s</w:t>
      </w:r>
      <w:r w:rsidR="00703587" w:rsidRPr="00A115B7">
        <w:t xml:space="preserve"> in the</w:t>
      </w:r>
      <w:r w:rsidR="00BB38FD" w:rsidRPr="00A115B7">
        <w:t xml:space="preserve"> corresponding</w:t>
      </w:r>
      <w:r w:rsidR="00703587" w:rsidRPr="00A115B7">
        <w:t xml:space="preserve"> “configured uplink grant” or “configured downlink assignment” being “discarded”. </w:t>
      </w:r>
    </w:p>
    <w:p w14:paraId="55D41F36" w14:textId="77777777" w:rsidR="00C04E72" w:rsidRPr="00C52951" w:rsidRDefault="00C04E72" w:rsidP="00C04E72">
      <w:pPr>
        <w:pStyle w:val="Heading2"/>
      </w:pPr>
      <w:r w:rsidRPr="00C52951">
        <w:t>Issues in legacy</w:t>
      </w:r>
    </w:p>
    <w:p w14:paraId="1499A1F9" w14:textId="42670675" w:rsidR="0055231C" w:rsidRPr="00A115B7" w:rsidRDefault="00E31F53" w:rsidP="0055231C">
      <w:r w:rsidRPr="00A115B7">
        <w:t>T</w:t>
      </w:r>
      <w:r w:rsidR="00514888" w:rsidRPr="00A115B7">
        <w:t xml:space="preserve">he </w:t>
      </w:r>
      <w:r w:rsidR="00EC1104" w:rsidRPr="00A115B7">
        <w:rPr>
          <w:b/>
        </w:rPr>
        <w:t>red part</w:t>
      </w:r>
      <w:r w:rsidR="00EC1104" w:rsidRPr="00A115B7">
        <w:t xml:space="preserve"> </w:t>
      </w:r>
      <w:r w:rsidR="00D85CD3" w:rsidRPr="00A115B7">
        <w:t xml:space="preserve">“Re-config by RRC” </w:t>
      </w:r>
      <w:r w:rsidR="00EC1104" w:rsidRPr="00A115B7">
        <w:t>in the</w:t>
      </w:r>
      <w:r w:rsidR="002A6437" w:rsidRPr="00A115B7">
        <w:t xml:space="preserve"> figure</w:t>
      </w:r>
      <w:r w:rsidR="00EC1104" w:rsidRPr="00A115B7">
        <w:t xml:space="preserve"> above is not feasible current</w:t>
      </w:r>
      <w:r w:rsidR="002B6D71" w:rsidRPr="00A115B7">
        <w:t>ly</w:t>
      </w:r>
      <w:r w:rsidR="00E8114A" w:rsidRPr="00A115B7">
        <w:t xml:space="preserve">, since it is written in the </w:t>
      </w:r>
      <w:r w:rsidR="00310BF3" w:rsidRPr="00A115B7">
        <w:t xml:space="preserve">TS </w:t>
      </w:r>
      <w:r w:rsidR="00501E5F" w:rsidRPr="00A115B7">
        <w:t xml:space="preserve">36.331 </w:t>
      </w:r>
      <w:r w:rsidR="00E8114A" w:rsidRPr="00A115B7">
        <w:t xml:space="preserve">spec that </w:t>
      </w:r>
      <w:r w:rsidR="009738A5" w:rsidRPr="00A115B7">
        <w:t xml:space="preserve">E-UTRAN does </w:t>
      </w:r>
      <w:r w:rsidR="00E8114A" w:rsidRPr="00A115B7">
        <w:t xml:space="preserve">not </w:t>
      </w:r>
      <w:r w:rsidR="004C0450" w:rsidRPr="00A115B7">
        <w:t>RRC reconfigur</w:t>
      </w:r>
      <w:r w:rsidR="009738A5" w:rsidRPr="00A115B7">
        <w:t>e</w:t>
      </w:r>
      <w:r w:rsidR="004C0450" w:rsidRPr="00A115B7">
        <w:t xml:space="preserve"> </w:t>
      </w:r>
      <w:proofErr w:type="spellStart"/>
      <w:r w:rsidR="00E8114A" w:rsidRPr="00A115B7">
        <w:rPr>
          <w:i/>
        </w:rPr>
        <w:t>sps</w:t>
      </w:r>
      <w:proofErr w:type="spellEnd"/>
      <w:r w:rsidR="00E8114A" w:rsidRPr="00A115B7">
        <w:rPr>
          <w:i/>
        </w:rPr>
        <w:t>-Config</w:t>
      </w:r>
      <w:r w:rsidR="00E8114A" w:rsidRPr="00A115B7">
        <w:t xml:space="preserve"> </w:t>
      </w:r>
      <w:r w:rsidR="009738A5" w:rsidRPr="00A115B7">
        <w:t>while there is a</w:t>
      </w:r>
      <w:r w:rsidR="00BD38EC" w:rsidRPr="00A115B7">
        <w:t xml:space="preserve"> configured uplink grant or configured downlink assignment</w:t>
      </w:r>
      <w:r w:rsidR="00EC1104" w:rsidRPr="00A115B7">
        <w:t xml:space="preserve">. </w:t>
      </w:r>
      <w:r w:rsidR="0035631C" w:rsidRPr="00A115B7">
        <w:t xml:space="preserve">The reason why SPS is specified in this way can be found in </w:t>
      </w:r>
      <w:r w:rsidR="0035631C" w:rsidRPr="00C52951">
        <w:fldChar w:fldCharType="begin"/>
      </w:r>
      <w:r w:rsidR="0035631C" w:rsidRPr="00A115B7">
        <w:instrText xml:space="preserve"> REF _Ref505951783 \n \h </w:instrText>
      </w:r>
      <w:r w:rsidR="0035631C" w:rsidRPr="00C52951">
        <w:fldChar w:fldCharType="separate"/>
      </w:r>
      <w:r w:rsidR="00A02FFD" w:rsidRPr="00A115B7">
        <w:t>[3]</w:t>
      </w:r>
      <w:r w:rsidR="0035631C" w:rsidRPr="00C52951">
        <w:fldChar w:fldCharType="end"/>
      </w:r>
      <w:r w:rsidR="0035631C" w:rsidRPr="00A115B7">
        <w:t xml:space="preserve">, </w:t>
      </w:r>
      <w:r w:rsidR="0035631C" w:rsidRPr="00C52951">
        <w:fldChar w:fldCharType="begin"/>
      </w:r>
      <w:r w:rsidR="0035631C" w:rsidRPr="00A115B7">
        <w:instrText xml:space="preserve"> REF _Ref505322263 \w \h  \* MERGEFORMAT </w:instrText>
      </w:r>
      <w:r w:rsidR="0035631C" w:rsidRPr="00C52951">
        <w:fldChar w:fldCharType="separate"/>
      </w:r>
      <w:r w:rsidR="00A02FFD" w:rsidRPr="00A115B7">
        <w:t>[4]</w:t>
      </w:r>
      <w:r w:rsidR="0035631C" w:rsidRPr="00C52951">
        <w:fldChar w:fldCharType="end"/>
      </w:r>
      <w:r w:rsidR="0035631C" w:rsidRPr="00A115B7">
        <w:t xml:space="preserve"> and </w:t>
      </w:r>
      <w:r w:rsidR="0035631C" w:rsidRPr="00C52951">
        <w:fldChar w:fldCharType="begin"/>
      </w:r>
      <w:r w:rsidR="0035631C" w:rsidRPr="00A115B7">
        <w:instrText xml:space="preserve"> REF _Ref504634901 \n \h  \* MERGEFORMAT </w:instrText>
      </w:r>
      <w:r w:rsidR="0035631C" w:rsidRPr="00C52951">
        <w:fldChar w:fldCharType="separate"/>
      </w:r>
      <w:r w:rsidR="00A02FFD" w:rsidRPr="00A115B7">
        <w:t>[5]</w:t>
      </w:r>
      <w:r w:rsidR="0035631C" w:rsidRPr="00C52951">
        <w:fldChar w:fldCharType="end"/>
      </w:r>
      <w:r w:rsidR="0035631C" w:rsidRPr="00A115B7">
        <w:t xml:space="preserve">. </w:t>
      </w:r>
      <w:r w:rsidR="00E01C41" w:rsidRPr="00A115B7">
        <w:t>Thus, the</w:t>
      </w:r>
      <w:r w:rsidR="0055231C" w:rsidRPr="00A115B7">
        <w:t xml:space="preserve"> text in 36.331 prohibits eNB from RRC reconfiguration of </w:t>
      </w:r>
      <w:proofErr w:type="spellStart"/>
      <w:r w:rsidR="0055231C" w:rsidRPr="00A115B7">
        <w:rPr>
          <w:i/>
        </w:rPr>
        <w:t>sps</w:t>
      </w:r>
      <w:proofErr w:type="spellEnd"/>
      <w:r w:rsidR="0055231C" w:rsidRPr="00A115B7">
        <w:rPr>
          <w:i/>
        </w:rPr>
        <w:t>-Config</w:t>
      </w:r>
      <w:r w:rsidR="0055231C" w:rsidRPr="00A115B7">
        <w:t xml:space="preserve"> while there is an active configured grant or assignment. </w:t>
      </w:r>
      <w:r w:rsidR="000F7FE6" w:rsidRPr="00A115B7">
        <w:t>This</w:t>
      </w:r>
      <w:r w:rsidR="0055231C" w:rsidRPr="00A115B7">
        <w:t xml:space="preserve"> means the </w:t>
      </w:r>
      <w:proofErr w:type="spellStart"/>
      <w:r w:rsidR="0055231C" w:rsidRPr="00A115B7">
        <w:t>behaviour</w:t>
      </w:r>
      <w:proofErr w:type="spellEnd"/>
      <w:r w:rsidR="0055231C" w:rsidRPr="00A115B7">
        <w:t xml:space="preserve"> if a UE receives a</w:t>
      </w:r>
      <w:r w:rsidR="00551705">
        <w:t>n</w:t>
      </w:r>
      <w:r w:rsidR="0055231C" w:rsidRPr="00A115B7">
        <w:t xml:space="preserve"> RRC reconfiguration of </w:t>
      </w:r>
      <w:proofErr w:type="spellStart"/>
      <w:r w:rsidR="0055231C" w:rsidRPr="00A115B7">
        <w:rPr>
          <w:i/>
        </w:rPr>
        <w:t>sps</w:t>
      </w:r>
      <w:proofErr w:type="spellEnd"/>
      <w:r w:rsidR="0055231C" w:rsidRPr="00A115B7">
        <w:rPr>
          <w:i/>
        </w:rPr>
        <w:t>-Config</w:t>
      </w:r>
      <w:r w:rsidR="0055231C" w:rsidRPr="00A115B7">
        <w:t xml:space="preserve"> while there is a corresponding configured grant or assignment is unspecified. </w:t>
      </w:r>
    </w:p>
    <w:p w14:paraId="64E78846" w14:textId="3E78146E" w:rsidR="0055231C" w:rsidRPr="00A115B7" w:rsidRDefault="0055231C" w:rsidP="0055231C">
      <w:pPr>
        <w:pStyle w:val="Observation"/>
        <w:spacing w:before="240"/>
      </w:pPr>
      <w:bookmarkStart w:id="1" w:name="_Toc510612083"/>
      <w:bookmarkStart w:id="2" w:name="_Toc510612121"/>
      <w:bookmarkStart w:id="3" w:name="_Toc510612244"/>
      <w:bookmarkStart w:id="4" w:name="_Toc510640861"/>
      <w:bookmarkStart w:id="5" w:name="_Toc513555961"/>
      <w:bookmarkStart w:id="6" w:name="_Toc513556556"/>
      <w:bookmarkStart w:id="7" w:name="_Toc513560076"/>
      <w:bookmarkStart w:id="8" w:name="_Ref520817327"/>
      <w:bookmarkStart w:id="9" w:name="_Toc520817523"/>
      <w:r w:rsidRPr="00A115B7">
        <w:lastRenderedPageBreak/>
        <w:t xml:space="preserve">UE </w:t>
      </w:r>
      <w:proofErr w:type="spellStart"/>
      <w:r w:rsidRPr="00A115B7">
        <w:t>behaviour</w:t>
      </w:r>
      <w:proofErr w:type="spellEnd"/>
      <w:r w:rsidRPr="00A115B7">
        <w:t xml:space="preserve"> </w:t>
      </w:r>
      <w:r w:rsidR="004B12BB" w:rsidRPr="00A115B7">
        <w:t xml:space="preserve">is unspecified </w:t>
      </w:r>
      <w:r w:rsidRPr="00A115B7">
        <w:t xml:space="preserve">when receiving RRC reconfiguration of </w:t>
      </w:r>
      <w:proofErr w:type="spellStart"/>
      <w:r w:rsidRPr="00A115B7">
        <w:rPr>
          <w:i/>
        </w:rPr>
        <w:t>sps</w:t>
      </w:r>
      <w:proofErr w:type="spellEnd"/>
      <w:r w:rsidRPr="00A115B7">
        <w:rPr>
          <w:i/>
        </w:rPr>
        <w:t>-Config</w:t>
      </w:r>
      <w:r w:rsidRPr="00A115B7">
        <w:t xml:space="preserve"> while there is a corresponding configured grant or assignment.</w:t>
      </w:r>
      <w:bookmarkEnd w:id="1"/>
      <w:bookmarkEnd w:id="2"/>
      <w:bookmarkEnd w:id="3"/>
      <w:bookmarkEnd w:id="4"/>
      <w:bookmarkEnd w:id="5"/>
      <w:bookmarkEnd w:id="6"/>
      <w:bookmarkEnd w:id="7"/>
      <w:bookmarkEnd w:id="8"/>
      <w:bookmarkEnd w:id="9"/>
      <w:r w:rsidRPr="00A115B7">
        <w:t xml:space="preserve"> </w:t>
      </w:r>
    </w:p>
    <w:p w14:paraId="009262FA" w14:textId="5A9DF4E8" w:rsidR="00092E5F" w:rsidRPr="00A115B7" w:rsidRDefault="00092E5F" w:rsidP="00092E5F">
      <w:r w:rsidRPr="00A115B7">
        <w:t xml:space="preserve">This means that to reconfigure a different SPS interval, </w:t>
      </w:r>
      <w:r w:rsidR="000B01CC">
        <w:t>the eNB</w:t>
      </w:r>
      <w:r w:rsidRPr="00A115B7">
        <w:t xml:space="preserve"> </w:t>
      </w:r>
      <w:proofErr w:type="gramStart"/>
      <w:r w:rsidRPr="00A115B7">
        <w:t>has to</w:t>
      </w:r>
      <w:proofErr w:type="gramEnd"/>
      <w:r w:rsidRPr="00A115B7">
        <w:t xml:space="preserve"> go through the two steps of first “clearing” the grants by DCI and then re-config by RRC.</w:t>
      </w:r>
      <w:r w:rsidRPr="00A115B7" w:rsidDel="001D711F">
        <w:t xml:space="preserve"> </w:t>
      </w:r>
      <w:r w:rsidRPr="00A115B7">
        <w:t xml:space="preserve">Clearing a grant by DCI introduces a small risk of eNB and UEs having a mismatch on the state of SPS in the UE. Increasing the reliability of deactivation of SPS is possible by using some extra time to listen if, at the next SPS occasion, the UE does not send anything. Alternatively, eNB can discard the grant by RRC and then configure a new </w:t>
      </w:r>
      <w:proofErr w:type="spellStart"/>
      <w:r w:rsidRPr="00A115B7">
        <w:rPr>
          <w:i/>
        </w:rPr>
        <w:t>sps</w:t>
      </w:r>
      <w:proofErr w:type="spellEnd"/>
      <w:r w:rsidRPr="00A115B7">
        <w:rPr>
          <w:i/>
        </w:rPr>
        <w:t>-Config</w:t>
      </w:r>
      <w:r w:rsidRPr="00A115B7">
        <w:t>, but this also introduces extra latency.</w:t>
      </w:r>
      <w:r w:rsidR="00C22598" w:rsidRPr="00A115B7">
        <w:t xml:space="preserve"> </w:t>
      </w:r>
    </w:p>
    <w:p w14:paraId="0AEBC114" w14:textId="75DAD0C4" w:rsidR="00092E5F" w:rsidRPr="00A115B7" w:rsidRDefault="00092E5F" w:rsidP="00092E5F">
      <w:pPr>
        <w:pStyle w:val="Observation"/>
        <w:spacing w:before="240"/>
      </w:pPr>
      <w:bookmarkStart w:id="10" w:name="_Toc510640862"/>
      <w:bookmarkStart w:id="11" w:name="_Toc513555962"/>
      <w:bookmarkStart w:id="12" w:name="_Toc513556557"/>
      <w:bookmarkStart w:id="13" w:name="_Toc513560077"/>
      <w:bookmarkStart w:id="14" w:name="_Ref520817333"/>
      <w:bookmarkStart w:id="15" w:name="_Toc520817524"/>
      <w:r w:rsidRPr="00A115B7">
        <w:t>RRC reconfiguration of SPS may be delayed when there is a configured grant or assignment.</w:t>
      </w:r>
      <w:bookmarkEnd w:id="10"/>
      <w:bookmarkEnd w:id="11"/>
      <w:bookmarkEnd w:id="12"/>
      <w:bookmarkEnd w:id="13"/>
      <w:bookmarkEnd w:id="14"/>
      <w:bookmarkEnd w:id="15"/>
      <w:r w:rsidR="00233D9A" w:rsidRPr="00A115B7">
        <w:t xml:space="preserve"> </w:t>
      </w:r>
    </w:p>
    <w:p w14:paraId="438E69C5" w14:textId="3BF4CC06" w:rsidR="00F41C76" w:rsidRPr="00A115B7" w:rsidRDefault="00483C9F" w:rsidP="00623013">
      <w:r w:rsidRPr="00A115B7">
        <w:t>Here</w:t>
      </w:r>
      <w:r w:rsidR="00EC1104" w:rsidRPr="00A115B7">
        <w:t xml:space="preserve">, we </w:t>
      </w:r>
      <w:r w:rsidR="00816D88" w:rsidRPr="00A115B7">
        <w:t xml:space="preserve">discuss a scenario where we </w:t>
      </w:r>
      <w:r w:rsidR="00D96AF8" w:rsidRPr="00A115B7">
        <w:t>need</w:t>
      </w:r>
      <w:r w:rsidR="00816D88" w:rsidRPr="00A115B7">
        <w:t xml:space="preserve"> to</w:t>
      </w:r>
      <w:r w:rsidR="008C0728" w:rsidRPr="00A115B7">
        <w:t xml:space="preserve"> have this functionality, i.e.</w:t>
      </w:r>
      <w:r w:rsidR="00FB6AC1" w:rsidRPr="00A115B7">
        <w:t xml:space="preserve">, </w:t>
      </w:r>
      <w:r w:rsidR="00F252E3" w:rsidRPr="00A115B7">
        <w:t xml:space="preserve">to </w:t>
      </w:r>
      <w:r w:rsidR="00816D88" w:rsidRPr="00A115B7">
        <w:t xml:space="preserve">“discard” the </w:t>
      </w:r>
      <w:r w:rsidR="00E228E8" w:rsidRPr="00A115B7">
        <w:t xml:space="preserve">corresponding </w:t>
      </w:r>
      <w:r w:rsidR="00A120D5" w:rsidRPr="00A115B7">
        <w:t xml:space="preserve">“configured uplink grant” or “configured downlink assignment” </w:t>
      </w:r>
      <w:r w:rsidR="001E4442" w:rsidRPr="00A115B7">
        <w:t>(</w:t>
      </w:r>
      <w:r w:rsidR="00A120D5" w:rsidRPr="00A115B7">
        <w:t xml:space="preserve">if </w:t>
      </w:r>
      <w:r w:rsidR="00DC31DE" w:rsidRPr="00A115B7">
        <w:t>there is one</w:t>
      </w:r>
      <w:r w:rsidR="001E4442" w:rsidRPr="00A115B7">
        <w:t>)</w:t>
      </w:r>
      <w:r w:rsidR="00054EFE" w:rsidRPr="00A115B7">
        <w:t xml:space="preserve"> and </w:t>
      </w:r>
      <w:r w:rsidR="0051174B" w:rsidRPr="00A115B7">
        <w:t xml:space="preserve">then </w:t>
      </w:r>
      <w:r w:rsidR="00054EFE" w:rsidRPr="00A115B7">
        <w:t>apply the new configuration</w:t>
      </w:r>
      <w:r w:rsidR="00A120D5" w:rsidRPr="00A115B7">
        <w:t xml:space="preserve"> when receiving a</w:t>
      </w:r>
      <w:r w:rsidR="00D96AF8" w:rsidRPr="00A115B7">
        <w:t>n</w:t>
      </w:r>
      <w:r w:rsidR="00036660" w:rsidRPr="00A115B7">
        <w:t xml:space="preserve"> </w:t>
      </w:r>
      <w:r w:rsidR="001E4442" w:rsidRPr="00A115B7">
        <w:t xml:space="preserve">RRC </w:t>
      </w:r>
      <w:r w:rsidR="005900A2" w:rsidRPr="00A115B7">
        <w:t>reconfiguration of</w:t>
      </w:r>
      <w:r w:rsidR="00A120D5" w:rsidRPr="00A115B7">
        <w:t xml:space="preserve"> </w:t>
      </w:r>
      <w:proofErr w:type="spellStart"/>
      <w:r w:rsidR="00A120D5" w:rsidRPr="00A115B7">
        <w:rPr>
          <w:i/>
        </w:rPr>
        <w:t>sps</w:t>
      </w:r>
      <w:proofErr w:type="spellEnd"/>
      <w:r w:rsidR="00A120D5" w:rsidRPr="00A115B7">
        <w:rPr>
          <w:i/>
        </w:rPr>
        <w:t>-Config</w:t>
      </w:r>
      <w:r w:rsidR="00A120D5" w:rsidRPr="00A115B7">
        <w:t xml:space="preserve">. </w:t>
      </w:r>
    </w:p>
    <w:p w14:paraId="220C9777" w14:textId="2425E19F" w:rsidR="00FF34D6" w:rsidRPr="00A115B7" w:rsidRDefault="00FF34D6" w:rsidP="00FF34D6">
      <w:pPr>
        <w:pStyle w:val="BodyText"/>
        <w:spacing w:before="240"/>
      </w:pPr>
      <w:r w:rsidRPr="00A115B7">
        <w:t>After release 8 there have</w:t>
      </w:r>
      <w:r w:rsidR="000525CB" w:rsidRPr="00A115B7">
        <w:t xml:space="preserve"> been</w:t>
      </w:r>
      <w:r w:rsidRPr="00A115B7">
        <w:t xml:space="preserve"> only minor corrections to the SPS functionality until release 14 where new functionality was introduced in latency reduction WI </w:t>
      </w:r>
      <w:r w:rsidRPr="00C52951">
        <w:fldChar w:fldCharType="begin"/>
      </w:r>
      <w:r w:rsidRPr="00A115B7">
        <w:instrText xml:space="preserve"> REF _Ref505951677 \w \h </w:instrText>
      </w:r>
      <w:r w:rsidRPr="00C52951">
        <w:fldChar w:fldCharType="separate"/>
      </w:r>
      <w:r w:rsidR="00A02FFD" w:rsidRPr="00A115B7">
        <w:t>[1]</w:t>
      </w:r>
      <w:r w:rsidRPr="00C52951">
        <w:fldChar w:fldCharType="end"/>
      </w:r>
      <w:r w:rsidRPr="00A115B7">
        <w:t xml:space="preserve"> (UL SPS scheduling intervals down to 1 ms and possibilities for a MAC control element for SPS confirmation of activation/deactivation) and the V2V WI </w:t>
      </w:r>
      <w:r w:rsidRPr="00C52951">
        <w:fldChar w:fldCharType="begin"/>
      </w:r>
      <w:r w:rsidRPr="00A115B7">
        <w:instrText xml:space="preserve"> REF _Ref505951730 \n \h </w:instrText>
      </w:r>
      <w:r w:rsidRPr="00C52951">
        <w:fldChar w:fldCharType="separate"/>
      </w:r>
      <w:r w:rsidR="00A02FFD" w:rsidRPr="00A115B7">
        <w:t>[2]</w:t>
      </w:r>
      <w:r w:rsidRPr="00C52951">
        <w:fldChar w:fldCharType="end"/>
      </w:r>
      <w:r w:rsidRPr="00A115B7">
        <w:t xml:space="preserve"> (</w:t>
      </w:r>
      <w:proofErr w:type="spellStart"/>
      <w:r w:rsidRPr="00A115B7">
        <w:t>sidelink</w:t>
      </w:r>
      <w:proofErr w:type="spellEnd"/>
      <w:r w:rsidRPr="00A115B7">
        <w:t xml:space="preserve"> SPS). With the new functionalities added in release 14, it becomes more likely that eNB needs to RRC reconfigure the </w:t>
      </w:r>
      <w:proofErr w:type="spellStart"/>
      <w:r w:rsidRPr="00A115B7">
        <w:rPr>
          <w:i/>
        </w:rPr>
        <w:t>sps</w:t>
      </w:r>
      <w:proofErr w:type="spellEnd"/>
      <w:r w:rsidRPr="00A115B7">
        <w:rPr>
          <w:i/>
        </w:rPr>
        <w:t>-Config</w:t>
      </w:r>
      <w:r w:rsidRPr="00A115B7">
        <w:t xml:space="preserve"> to support different services to the users and to manage resources between users. </w:t>
      </w:r>
    </w:p>
    <w:p w14:paraId="581B75C3" w14:textId="78C94650" w:rsidR="00FF34D6" w:rsidRPr="00A115B7" w:rsidRDefault="00FF34D6" w:rsidP="00FF34D6">
      <w:pPr>
        <w:pStyle w:val="BodyText"/>
        <w:spacing w:before="240"/>
      </w:pPr>
      <w:r w:rsidRPr="00A115B7">
        <w:t xml:space="preserve">One example of a scenario where SPS interval needs to be reconfigured is a UE configured with 40 ms SPS service for a VoIP conversation (a typical VoIP coder produces packets every 20 ms, but QoS is usually good </w:t>
      </w:r>
      <w:r w:rsidR="00B255E0" w:rsidRPr="00A115B7">
        <w:t xml:space="preserve">enough </w:t>
      </w:r>
      <w:r w:rsidRPr="00A115B7">
        <w:t xml:space="preserve">with 40 ms scheduling interval) and </w:t>
      </w:r>
      <w:r w:rsidR="00483C41" w:rsidRPr="00A115B7">
        <w:t xml:space="preserve">later </w:t>
      </w:r>
      <w:r w:rsidRPr="00A115B7">
        <w:t xml:space="preserve">the UE starts a low latency service that needs 1 ms SPS, the eNB then need to RRC reconfigure the SPS interval. Vice versa, a UE configured with 1 ms SPS service starts a VoIP conversation (which can be supported on the 1 ms SPS) and </w:t>
      </w:r>
      <w:r w:rsidR="00B70933" w:rsidRPr="00A115B7">
        <w:t>if</w:t>
      </w:r>
      <w:r w:rsidRPr="00A115B7">
        <w:t xml:space="preserve"> the low latency service becomes inactive, the eNB might need to reconfigure the SPS interval to 40 ms to free up resources for other low latency users and to conserve the UE battery. </w:t>
      </w:r>
    </w:p>
    <w:p w14:paraId="3081A942" w14:textId="77777777" w:rsidR="00FF34D6" w:rsidRPr="00A115B7" w:rsidRDefault="00FF34D6" w:rsidP="00FF34D6">
      <w:pPr>
        <w:pStyle w:val="Observation"/>
        <w:spacing w:before="240"/>
      </w:pPr>
      <w:bookmarkStart w:id="16" w:name="_Toc510612082"/>
      <w:bookmarkStart w:id="17" w:name="_Toc510612120"/>
      <w:bookmarkStart w:id="18" w:name="_Toc510612243"/>
      <w:bookmarkStart w:id="19" w:name="_Toc510640860"/>
      <w:bookmarkStart w:id="20" w:name="_Toc513555960"/>
      <w:bookmarkStart w:id="21" w:name="_Toc513556555"/>
      <w:bookmarkStart w:id="22" w:name="_Toc513560075"/>
      <w:bookmarkStart w:id="23" w:name="_Ref520817335"/>
      <w:bookmarkStart w:id="24" w:name="_Toc520817525"/>
      <w:r w:rsidRPr="00A115B7">
        <w:t>New SPS functionalities introduced in release 14 increases the need for eNB to RRC reconfigure SPS while there is a corresponding configured downlink assignment or configured uplink grant.</w:t>
      </w:r>
      <w:bookmarkEnd w:id="16"/>
      <w:bookmarkEnd w:id="17"/>
      <w:bookmarkEnd w:id="18"/>
      <w:bookmarkEnd w:id="19"/>
      <w:bookmarkEnd w:id="20"/>
      <w:bookmarkEnd w:id="21"/>
      <w:bookmarkEnd w:id="22"/>
      <w:bookmarkEnd w:id="23"/>
      <w:bookmarkEnd w:id="24"/>
      <w:r w:rsidRPr="00A115B7">
        <w:t xml:space="preserve"> </w:t>
      </w:r>
    </w:p>
    <w:p w14:paraId="231DB89D" w14:textId="193B568E" w:rsidR="00CD6EA7" w:rsidRPr="00C52951" w:rsidRDefault="00CD6EA7" w:rsidP="004F431E">
      <w:pPr>
        <w:pStyle w:val="Heading2"/>
      </w:pPr>
      <w:r w:rsidRPr="00C52951">
        <w:t>Solution</w:t>
      </w:r>
    </w:p>
    <w:p w14:paraId="7287EE67" w14:textId="22A9A3CE" w:rsidR="00D13260" w:rsidRPr="00A115B7" w:rsidRDefault="00CD6EA7">
      <w:r w:rsidRPr="00A115B7">
        <w:t>T</w:t>
      </w:r>
      <w:r w:rsidR="00416A0A" w:rsidRPr="00A115B7">
        <w:t xml:space="preserve">o </w:t>
      </w:r>
      <w:r w:rsidR="00DC2E27" w:rsidRPr="00A115B7">
        <w:t>avoid the unspecified error case (</w:t>
      </w:r>
      <w:r w:rsidR="00A90D55">
        <w:fldChar w:fldCharType="begin"/>
      </w:r>
      <w:r w:rsidR="00A90D55" w:rsidRPr="00A115B7">
        <w:instrText xml:space="preserve"> REF _Ref520817327 \w \h </w:instrText>
      </w:r>
      <w:r w:rsidR="00A90D55">
        <w:fldChar w:fldCharType="separate"/>
      </w:r>
      <w:r w:rsidR="00A90D55" w:rsidRPr="00A115B7">
        <w:t>Observation 1</w:t>
      </w:r>
      <w:r w:rsidR="00A90D55">
        <w:fldChar w:fldCharType="end"/>
      </w:r>
      <w:r w:rsidR="00DC2E27" w:rsidRPr="00A115B7">
        <w:t>)</w:t>
      </w:r>
      <w:r w:rsidR="006E2106" w:rsidRPr="00A115B7">
        <w:t xml:space="preserve"> and </w:t>
      </w:r>
      <w:r w:rsidR="00C45C6D" w:rsidRPr="00A115B7">
        <w:t>avoid delay of</w:t>
      </w:r>
      <w:r w:rsidR="005877BD" w:rsidRPr="00A115B7">
        <w:t xml:space="preserve"> RRC</w:t>
      </w:r>
      <w:r w:rsidR="00416A0A" w:rsidRPr="00A115B7">
        <w:t xml:space="preserve"> </w:t>
      </w:r>
      <w:r w:rsidR="00D13260" w:rsidRPr="00A115B7">
        <w:t xml:space="preserve">reconfiguration </w:t>
      </w:r>
      <w:r w:rsidR="0053424E" w:rsidRPr="00A115B7">
        <w:t>for</w:t>
      </w:r>
      <w:r w:rsidR="00D13260" w:rsidRPr="00A115B7">
        <w:t xml:space="preserve"> SPS</w:t>
      </w:r>
      <w:r w:rsidR="009B3AA8" w:rsidRPr="00A115B7">
        <w:t xml:space="preserve"> </w:t>
      </w:r>
      <w:r w:rsidR="006E2106" w:rsidRPr="00A115B7">
        <w:t>(</w:t>
      </w:r>
      <w:r w:rsidR="00A90D55">
        <w:fldChar w:fldCharType="begin"/>
      </w:r>
      <w:r w:rsidR="00A90D55" w:rsidRPr="00A115B7">
        <w:instrText xml:space="preserve"> REF _Ref520817333 \w \h </w:instrText>
      </w:r>
      <w:r w:rsidR="00A90D55">
        <w:fldChar w:fldCharType="separate"/>
      </w:r>
      <w:r w:rsidR="00A90D55" w:rsidRPr="00A115B7">
        <w:t>Observation 2</w:t>
      </w:r>
      <w:r w:rsidR="00A90D55">
        <w:fldChar w:fldCharType="end"/>
      </w:r>
      <w:r w:rsidR="006E2106" w:rsidRPr="00A115B7">
        <w:t xml:space="preserve">) </w:t>
      </w:r>
      <w:r w:rsidR="005509C1" w:rsidRPr="00A115B7">
        <w:t xml:space="preserve">when RRC reconfiguration </w:t>
      </w:r>
      <w:r w:rsidR="0053424E" w:rsidRPr="00A115B7">
        <w:t>for</w:t>
      </w:r>
      <w:r w:rsidR="005509C1" w:rsidRPr="00A115B7">
        <w:t xml:space="preserve"> SPS becomes more </w:t>
      </w:r>
      <w:r w:rsidR="00A90D55" w:rsidRPr="00A115B7">
        <w:t>common (</w:t>
      </w:r>
      <w:r w:rsidR="00A90D55">
        <w:fldChar w:fldCharType="begin"/>
      </w:r>
      <w:r w:rsidR="00A90D55" w:rsidRPr="00A115B7">
        <w:instrText xml:space="preserve"> REF _Ref520817335 \w \h </w:instrText>
      </w:r>
      <w:r w:rsidR="00A90D55">
        <w:fldChar w:fldCharType="separate"/>
      </w:r>
      <w:r w:rsidR="00A90D55" w:rsidRPr="00A115B7">
        <w:t>Observation 3</w:t>
      </w:r>
      <w:r w:rsidR="00A90D55">
        <w:fldChar w:fldCharType="end"/>
      </w:r>
      <w:r w:rsidR="00A90D55" w:rsidRPr="00A115B7">
        <w:t>)</w:t>
      </w:r>
      <w:r w:rsidR="006E2106" w:rsidRPr="00A115B7">
        <w:t xml:space="preserve"> </w:t>
      </w:r>
      <w:r w:rsidR="00D13260" w:rsidRPr="00A115B7">
        <w:t>we propose:</w:t>
      </w:r>
      <w:r w:rsidR="005877BD" w:rsidRPr="00A115B7">
        <w:t xml:space="preserve"> </w:t>
      </w:r>
    </w:p>
    <w:p w14:paraId="4859A8E6" w14:textId="6B6F1A48" w:rsidR="00D13260" w:rsidRPr="00A115B7" w:rsidRDefault="00E73F3D" w:rsidP="00D13260">
      <w:pPr>
        <w:pStyle w:val="Proposal"/>
        <w:spacing w:before="240"/>
      </w:pPr>
      <w:bookmarkStart w:id="25" w:name="_Ref510098136"/>
      <w:bookmarkStart w:id="26" w:name="_Toc510099975"/>
      <w:bookmarkStart w:id="27" w:name="_Toc510102561"/>
      <w:bookmarkStart w:id="28" w:name="_Toc510102601"/>
      <w:bookmarkStart w:id="29" w:name="_Toc510107123"/>
      <w:bookmarkStart w:id="30" w:name="_Toc510107315"/>
      <w:bookmarkStart w:id="31" w:name="_Toc510612072"/>
      <w:bookmarkStart w:id="32" w:name="_Toc510612122"/>
      <w:bookmarkStart w:id="33" w:name="_Toc510612245"/>
      <w:bookmarkStart w:id="34" w:name="_Toc510640863"/>
      <w:bookmarkStart w:id="35" w:name="_Toc513555964"/>
      <w:bookmarkStart w:id="36" w:name="_Toc513556551"/>
      <w:bookmarkStart w:id="37" w:name="_Toc513556558"/>
      <w:bookmarkStart w:id="38" w:name="_Toc513560078"/>
      <w:bookmarkStart w:id="39" w:name="_Toc520817526"/>
      <w:bookmarkStart w:id="40" w:name="_Toc521190087"/>
      <w:r w:rsidRPr="00A115B7">
        <w:t>A</w:t>
      </w:r>
      <w:r w:rsidR="00E666AD" w:rsidRPr="00A115B7">
        <w:t xml:space="preserve">t </w:t>
      </w:r>
      <w:r w:rsidR="00D13260" w:rsidRPr="00A115B7">
        <w:t xml:space="preserve">the reception of </w:t>
      </w:r>
      <w:proofErr w:type="spellStart"/>
      <w:r w:rsidR="00D13260" w:rsidRPr="00A115B7">
        <w:rPr>
          <w:i/>
        </w:rPr>
        <w:t>sps</w:t>
      </w:r>
      <w:proofErr w:type="spellEnd"/>
      <w:r w:rsidR="00D13260" w:rsidRPr="00A115B7">
        <w:rPr>
          <w:i/>
        </w:rPr>
        <w:t>-Config</w:t>
      </w:r>
      <w:r w:rsidR="00B15E97" w:rsidRPr="00A115B7">
        <w:t>,</w:t>
      </w:r>
      <w:r w:rsidR="00D13260" w:rsidRPr="00A115B7">
        <w:t xml:space="preserve"> </w:t>
      </w:r>
      <w:r w:rsidR="00A50809">
        <w:t xml:space="preserve">the </w:t>
      </w:r>
      <w:r w:rsidR="00B15E97" w:rsidRPr="00A115B7">
        <w:t xml:space="preserve">MAC </w:t>
      </w:r>
      <w:r w:rsidR="00A50809">
        <w:t xml:space="preserve">Entity </w:t>
      </w:r>
      <w:r w:rsidR="00B15E97" w:rsidRPr="00A115B7">
        <w:t xml:space="preserve">shall </w:t>
      </w:r>
      <w:r w:rsidR="003B0A20" w:rsidRPr="00A115B7">
        <w:t xml:space="preserve">discard </w:t>
      </w:r>
      <w:r w:rsidR="001A3D0F" w:rsidRPr="00A115B7">
        <w:t>any</w:t>
      </w:r>
      <w:r w:rsidR="00D13260" w:rsidRPr="00A115B7">
        <w:t xml:space="preserve"> corresponding configured downlink assignment or configured uplink grant.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00D13260" w:rsidRPr="00A115B7">
        <w:t xml:space="preserve"> </w:t>
      </w:r>
    </w:p>
    <w:p w14:paraId="780EA4C0" w14:textId="11B7C667" w:rsidR="002B1A40" w:rsidRPr="00A115B7" w:rsidRDefault="004511FB" w:rsidP="004E345E">
      <w:r>
        <w:t xml:space="preserve">To “discard any </w:t>
      </w:r>
      <w:r w:rsidRPr="00A115B7">
        <w:t>corresponding configured downlink assignment or configured uplink grant</w:t>
      </w:r>
      <w:r>
        <w:t>”</w:t>
      </w:r>
      <w:r w:rsidR="007D6E52">
        <w:t xml:space="preserve"> is the same action taken </w:t>
      </w:r>
      <w:r w:rsidR="00DB1D9A">
        <w:t xml:space="preserve">as </w:t>
      </w:r>
      <w:r w:rsidR="007D6E52">
        <w:t xml:space="preserve">when the </w:t>
      </w:r>
      <w:r w:rsidR="00670C63">
        <w:t>MAC</w:t>
      </w:r>
      <w:r w:rsidR="006311F2">
        <w:t xml:space="preserve"> entity</w:t>
      </w:r>
      <w:r w:rsidR="007D6E52">
        <w:t xml:space="preserve"> receives</w:t>
      </w:r>
      <w:r w:rsidR="00240B5A">
        <w:t xml:space="preserve"> an</w:t>
      </w:r>
      <w:r w:rsidR="007D6E52">
        <w:t xml:space="preserve"> </w:t>
      </w:r>
      <w:proofErr w:type="spellStart"/>
      <w:r w:rsidR="001957EB">
        <w:rPr>
          <w:i/>
        </w:rPr>
        <w:t>sps</w:t>
      </w:r>
      <w:proofErr w:type="spellEnd"/>
      <w:r w:rsidR="001957EB">
        <w:rPr>
          <w:i/>
        </w:rPr>
        <w:t>-</w:t>
      </w:r>
      <w:r w:rsidR="00240B5A">
        <w:rPr>
          <w:i/>
        </w:rPr>
        <w:t>C</w:t>
      </w:r>
      <w:r w:rsidR="001957EB">
        <w:rPr>
          <w:i/>
        </w:rPr>
        <w:t xml:space="preserve">onfig </w:t>
      </w:r>
      <w:r w:rsidR="001957EB">
        <w:t xml:space="preserve">release. </w:t>
      </w:r>
      <w:r w:rsidR="00966F07" w:rsidRPr="00A115B7">
        <w:t xml:space="preserve">This means there will be no </w:t>
      </w:r>
      <w:r w:rsidR="006204C1" w:rsidRPr="00A115B7">
        <w:t xml:space="preserve">stored </w:t>
      </w:r>
      <w:r w:rsidR="00966F07" w:rsidRPr="00A115B7">
        <w:t>configured grant or assignment</w:t>
      </w:r>
      <w:r w:rsidR="00AE0593" w:rsidRPr="00A115B7">
        <w:t xml:space="preserve"> after a</w:t>
      </w:r>
      <w:r w:rsidR="003B0174" w:rsidRPr="00A115B7">
        <w:t>n</w:t>
      </w:r>
      <w:r w:rsidR="00AE0593" w:rsidRPr="00A115B7">
        <w:t xml:space="preserve"> RRC reconfiguration </w:t>
      </w:r>
      <w:r w:rsidR="00067493" w:rsidRPr="00A115B7">
        <w:t xml:space="preserve">of </w:t>
      </w:r>
      <w:proofErr w:type="spellStart"/>
      <w:r w:rsidR="00067493" w:rsidRPr="00A115B7">
        <w:rPr>
          <w:i/>
        </w:rPr>
        <w:t>sps</w:t>
      </w:r>
      <w:proofErr w:type="spellEnd"/>
      <w:r w:rsidR="00067493" w:rsidRPr="00A115B7">
        <w:rPr>
          <w:i/>
        </w:rPr>
        <w:t>-Config</w:t>
      </w:r>
      <w:r w:rsidR="009C2E7E" w:rsidRPr="00A115B7">
        <w:t>.</w:t>
      </w:r>
      <w:r w:rsidR="009B6BCE" w:rsidRPr="00A115B7">
        <w:t xml:space="preserve"> </w:t>
      </w:r>
      <w:r w:rsidR="009C2E7E" w:rsidRPr="00A115B7">
        <w:t>T</w:t>
      </w:r>
      <w:r w:rsidR="00236704" w:rsidRPr="00A115B7">
        <w:t>o start using the new SPS parameters</w:t>
      </w:r>
      <w:r w:rsidR="000A0A7F" w:rsidRPr="00A115B7">
        <w:t>,</w:t>
      </w:r>
      <w:r w:rsidR="00236704" w:rsidRPr="00A115B7">
        <w:t xml:space="preserve"> a new </w:t>
      </w:r>
      <w:r w:rsidR="00552BA6" w:rsidRPr="00A115B7">
        <w:t>activation</w:t>
      </w:r>
      <w:r w:rsidR="006736CB" w:rsidRPr="00A115B7">
        <w:t xml:space="preserve"> </w:t>
      </w:r>
      <w:r w:rsidR="00552BA6" w:rsidRPr="00A115B7">
        <w:t xml:space="preserve">by scheduling </w:t>
      </w:r>
      <w:r w:rsidR="006736CB" w:rsidRPr="00A115B7">
        <w:t xml:space="preserve">the UE using SPS-RNTI is needed. </w:t>
      </w:r>
    </w:p>
    <w:p w14:paraId="45867BD6" w14:textId="05460802" w:rsidR="00D428E1" w:rsidRPr="00A115B7" w:rsidRDefault="00D428E1" w:rsidP="00D428E1">
      <w:pPr>
        <w:pStyle w:val="BodyText"/>
        <w:spacing w:before="240"/>
      </w:pPr>
      <w:r w:rsidRPr="00A115B7">
        <w:t xml:space="preserve">Proposed CRs for Rel 15 are available in </w:t>
      </w:r>
      <w:r w:rsidRPr="00C52951">
        <w:fldChar w:fldCharType="begin"/>
      </w:r>
      <w:r w:rsidRPr="00A115B7">
        <w:instrText xml:space="preserve"> REF _Ref510051489 \w \h </w:instrText>
      </w:r>
      <w:r w:rsidRPr="00C52951">
        <w:fldChar w:fldCharType="separate"/>
      </w:r>
      <w:r w:rsidR="00A02FFD" w:rsidRPr="00A115B7">
        <w:t>[6]</w:t>
      </w:r>
      <w:r w:rsidRPr="00C52951">
        <w:fldChar w:fldCharType="end"/>
      </w:r>
      <w:r w:rsidRPr="00A115B7">
        <w:t xml:space="preserve"> and </w:t>
      </w:r>
      <w:r w:rsidRPr="00C52951">
        <w:fldChar w:fldCharType="begin"/>
      </w:r>
      <w:r w:rsidRPr="00A115B7">
        <w:instrText xml:space="preserve"> REF _Ref506469632 \r \h </w:instrText>
      </w:r>
      <w:r w:rsidRPr="00C52951">
        <w:fldChar w:fldCharType="separate"/>
      </w:r>
      <w:r w:rsidR="00A02FFD" w:rsidRPr="00A115B7">
        <w:t>[7]</w:t>
      </w:r>
      <w:r w:rsidRPr="00C52951">
        <w:fldChar w:fldCharType="end"/>
      </w:r>
      <w:r w:rsidRPr="00A115B7">
        <w:t xml:space="preserve">. </w:t>
      </w:r>
    </w:p>
    <w:p w14:paraId="522CD7E3" w14:textId="77777777" w:rsidR="00C01F33" w:rsidRPr="00C52951" w:rsidRDefault="00C01F33" w:rsidP="003A5439">
      <w:pPr>
        <w:pStyle w:val="Heading1"/>
      </w:pPr>
      <w:r w:rsidRPr="00C52951">
        <w:t>Conclusion</w:t>
      </w:r>
    </w:p>
    <w:p w14:paraId="33216764" w14:textId="2AC93A8D" w:rsidR="00CA138F" w:rsidRPr="00493D45" w:rsidRDefault="008E065E" w:rsidP="003A5439">
      <w:pPr>
        <w:pStyle w:val="TOC1"/>
        <w:rPr>
          <w:lang w:val="en-GB"/>
        </w:rPr>
      </w:pPr>
      <w:r w:rsidRPr="00493D45">
        <w:rPr>
          <w:lang w:val="en-GB"/>
        </w:rPr>
        <w:t xml:space="preserve">In section </w:t>
      </w:r>
      <w:r w:rsidRPr="00493D45">
        <w:rPr>
          <w:lang w:val="en-GB"/>
        </w:rPr>
        <w:fldChar w:fldCharType="begin"/>
      </w:r>
      <w:r w:rsidRPr="00493D45">
        <w:rPr>
          <w:lang w:val="en-GB"/>
        </w:rPr>
        <w:instrText xml:space="preserve"> REF _Ref178064866 \r \h </w:instrText>
      </w:r>
      <w:r w:rsidR="00641D3D" w:rsidRPr="00493D45">
        <w:rPr>
          <w:lang w:val="en-GB"/>
        </w:rPr>
        <w:instrText xml:space="preserve"> \* MERGEFORMAT </w:instrText>
      </w:r>
      <w:r w:rsidRPr="00493D45">
        <w:rPr>
          <w:lang w:val="en-GB"/>
        </w:rPr>
      </w:r>
      <w:r w:rsidRPr="00493D45">
        <w:rPr>
          <w:lang w:val="en-GB"/>
        </w:rPr>
        <w:fldChar w:fldCharType="separate"/>
      </w:r>
      <w:r w:rsidR="00A02FFD" w:rsidRPr="00493D45">
        <w:rPr>
          <w:lang w:val="en-GB"/>
        </w:rPr>
        <w:t>2</w:t>
      </w:r>
      <w:r w:rsidRPr="00493D45">
        <w:rPr>
          <w:lang w:val="en-GB"/>
        </w:rPr>
        <w:fldChar w:fldCharType="end"/>
      </w:r>
      <w:r w:rsidRPr="00493D45">
        <w:rPr>
          <w:lang w:val="en-GB"/>
        </w:rPr>
        <w:t xml:space="preserve"> we made the following observations:</w:t>
      </w:r>
    </w:p>
    <w:p w14:paraId="07EF1E7E" w14:textId="77777777" w:rsidR="002C6957" w:rsidRDefault="008E065E">
      <w:pPr>
        <w:pStyle w:val="TOC1"/>
        <w:rPr>
          <w:rFonts w:asciiTheme="minorHAnsi" w:eastAsiaTheme="minorEastAsia" w:hAnsiTheme="minorHAnsi" w:cstheme="minorBidi"/>
          <w:b w:val="0"/>
          <w:sz w:val="22"/>
          <w:lang w:val="en-GB" w:eastAsia="en-GB"/>
        </w:rPr>
      </w:pPr>
      <w:r w:rsidRPr="00C52951">
        <w:rPr>
          <w:b w:val="0"/>
          <w:bCs/>
          <w:highlight w:val="yellow"/>
          <w:lang w:val="en-GB"/>
        </w:rPr>
        <w:fldChar w:fldCharType="begin"/>
      </w:r>
      <w:r w:rsidRPr="00C52951">
        <w:rPr>
          <w:b w:val="0"/>
          <w:bCs/>
          <w:highlight w:val="yellow"/>
          <w:lang w:val="en-GB"/>
        </w:rPr>
        <w:instrText xml:space="preserve"> TOC \f \n \t "Observation;1" </w:instrText>
      </w:r>
      <w:r w:rsidRPr="00C52951">
        <w:rPr>
          <w:b w:val="0"/>
          <w:bCs/>
          <w:highlight w:val="yellow"/>
          <w:lang w:val="en-GB"/>
        </w:rPr>
        <w:fldChar w:fldCharType="separate"/>
      </w:r>
      <w:r w:rsidR="002C6957">
        <w:t>Observation 1</w:t>
      </w:r>
      <w:r w:rsidR="002C6957">
        <w:rPr>
          <w:rFonts w:asciiTheme="minorHAnsi" w:eastAsiaTheme="minorEastAsia" w:hAnsiTheme="minorHAnsi" w:cstheme="minorBidi"/>
          <w:b w:val="0"/>
          <w:sz w:val="22"/>
          <w:lang w:val="en-GB" w:eastAsia="en-GB"/>
        </w:rPr>
        <w:tab/>
      </w:r>
      <w:r w:rsidR="002C6957">
        <w:t xml:space="preserve">UE behaviour is unspecified when receiving RRC reconfiguration of </w:t>
      </w:r>
      <w:r w:rsidR="002C6957" w:rsidRPr="0075069C">
        <w:rPr>
          <w:i/>
        </w:rPr>
        <w:t>sps-Config</w:t>
      </w:r>
      <w:r w:rsidR="002C6957">
        <w:t xml:space="preserve"> while there is a corresponding configured grant or assignment.</w:t>
      </w:r>
    </w:p>
    <w:p w14:paraId="7B716C43" w14:textId="77777777" w:rsidR="002C6957" w:rsidRDefault="002C6957">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RRC reconfiguration of SPS may be delayed when there is a configured grant or assignment.</w:t>
      </w:r>
    </w:p>
    <w:p w14:paraId="495331C9" w14:textId="77777777" w:rsidR="002C6957" w:rsidRDefault="002C6957">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t>New SPS functionalities introduced in release 14 increases the need for eNB to RRC reconfigure SPS while there is a corresponding configured downlink assignment or configured uplink grant.</w:t>
      </w:r>
    </w:p>
    <w:p w14:paraId="784DCC0A" w14:textId="31CC5BEB" w:rsidR="00CA138F" w:rsidRPr="00180B33" w:rsidRDefault="008E065E">
      <w:pPr>
        <w:pStyle w:val="TOC1"/>
        <w:rPr>
          <w:lang w:val="en-GB"/>
        </w:rPr>
      </w:pPr>
      <w:r w:rsidRPr="00C52951">
        <w:rPr>
          <w:b w:val="0"/>
          <w:bCs/>
          <w:highlight w:val="yellow"/>
          <w:lang w:val="en-GB"/>
        </w:rPr>
        <w:fldChar w:fldCharType="end"/>
      </w:r>
      <w:r w:rsidRPr="00180B33">
        <w:rPr>
          <w:lang w:val="en-GB"/>
        </w:rPr>
        <w:t xml:space="preserve">Based on the discussion in section </w:t>
      </w:r>
      <w:r w:rsidRPr="00180B33">
        <w:rPr>
          <w:lang w:val="en-GB"/>
        </w:rPr>
        <w:fldChar w:fldCharType="begin"/>
      </w:r>
      <w:r w:rsidRPr="00180B33">
        <w:rPr>
          <w:lang w:val="en-GB"/>
        </w:rPr>
        <w:instrText xml:space="preserve"> REF _Ref178064866 \r \h </w:instrText>
      </w:r>
      <w:r w:rsidR="002D60E9" w:rsidRPr="00180B33">
        <w:rPr>
          <w:lang w:val="en-GB"/>
        </w:rPr>
        <w:instrText xml:space="preserve"> \* MERGEFORMAT </w:instrText>
      </w:r>
      <w:r w:rsidRPr="00180B33">
        <w:rPr>
          <w:lang w:val="en-GB"/>
        </w:rPr>
      </w:r>
      <w:r w:rsidRPr="00180B33">
        <w:rPr>
          <w:lang w:val="en-GB"/>
        </w:rPr>
        <w:fldChar w:fldCharType="separate"/>
      </w:r>
      <w:r w:rsidR="00B46FEC" w:rsidRPr="00180B33">
        <w:rPr>
          <w:lang w:val="en-GB"/>
        </w:rPr>
        <w:t>2</w:t>
      </w:r>
      <w:r w:rsidRPr="00180B33">
        <w:rPr>
          <w:lang w:val="en-GB"/>
        </w:rPr>
        <w:fldChar w:fldCharType="end"/>
      </w:r>
      <w:r w:rsidRPr="00180B33">
        <w:rPr>
          <w:lang w:val="en-GB"/>
        </w:rPr>
        <w:t xml:space="preserve"> we propose the following:</w:t>
      </w:r>
    </w:p>
    <w:p w14:paraId="2665CABC" w14:textId="77777777" w:rsidR="00A637A7" w:rsidRDefault="008E065E">
      <w:pPr>
        <w:pStyle w:val="TOC1"/>
        <w:rPr>
          <w:rFonts w:asciiTheme="minorHAnsi" w:eastAsiaTheme="minorEastAsia" w:hAnsiTheme="minorHAnsi" w:cstheme="minorBidi"/>
          <w:b w:val="0"/>
          <w:sz w:val="22"/>
          <w:lang w:val="en-GB" w:eastAsia="en-GB"/>
        </w:rPr>
      </w:pPr>
      <w:r w:rsidRPr="00C52951">
        <w:rPr>
          <w:rFonts w:asciiTheme="minorHAnsi" w:eastAsiaTheme="minorHAnsi" w:hAnsiTheme="minorHAnsi" w:cstheme="minorBidi"/>
          <w:bCs/>
          <w:noProof w:val="0"/>
          <w:sz w:val="22"/>
          <w:highlight w:val="yellow"/>
          <w:lang w:val="en-GB" w:eastAsia="en-US"/>
        </w:rPr>
        <w:fldChar w:fldCharType="begin"/>
      </w:r>
      <w:r w:rsidRPr="00C52951">
        <w:rPr>
          <w:b w:val="0"/>
          <w:bCs/>
          <w:highlight w:val="yellow"/>
          <w:lang w:val="en-GB"/>
        </w:rPr>
        <w:instrText xml:space="preserve"> TOC \f \n \p " " \t "Proposal;1" </w:instrText>
      </w:r>
      <w:r w:rsidRPr="00C52951">
        <w:rPr>
          <w:rFonts w:asciiTheme="minorHAnsi" w:eastAsiaTheme="minorHAnsi" w:hAnsiTheme="minorHAnsi" w:cstheme="minorBidi"/>
          <w:bCs/>
          <w:noProof w:val="0"/>
          <w:sz w:val="22"/>
          <w:highlight w:val="yellow"/>
          <w:lang w:val="en-GB" w:eastAsia="en-US"/>
        </w:rPr>
        <w:fldChar w:fldCharType="separate"/>
      </w:r>
      <w:r w:rsidR="00A637A7" w:rsidRPr="005A0ECB">
        <w:t>Proposal 1</w:t>
      </w:r>
      <w:r w:rsidR="00A637A7">
        <w:rPr>
          <w:rFonts w:asciiTheme="minorHAnsi" w:eastAsiaTheme="minorEastAsia" w:hAnsiTheme="minorHAnsi" w:cstheme="minorBidi"/>
          <w:b w:val="0"/>
          <w:sz w:val="22"/>
          <w:lang w:val="en-GB" w:eastAsia="en-GB"/>
        </w:rPr>
        <w:tab/>
      </w:r>
      <w:r w:rsidR="00A637A7" w:rsidRPr="005A0ECB">
        <w:t xml:space="preserve">At the reception of </w:t>
      </w:r>
      <w:r w:rsidR="00A637A7" w:rsidRPr="005A0ECB">
        <w:rPr>
          <w:i/>
        </w:rPr>
        <w:t>sps-Config</w:t>
      </w:r>
      <w:r w:rsidR="00A637A7" w:rsidRPr="005A0ECB">
        <w:t>, the MAC Entity shall discard any corresponding configured downlink assignment or configured uplink grant.</w:t>
      </w:r>
    </w:p>
    <w:p w14:paraId="0682B96E" w14:textId="77CF9042" w:rsidR="008E065E" w:rsidRPr="00C52951" w:rsidRDefault="008E065E" w:rsidP="00641D3D">
      <w:pPr>
        <w:pStyle w:val="TOC1"/>
        <w:rPr>
          <w:b w:val="0"/>
          <w:bCs/>
          <w:lang w:val="en-GB"/>
        </w:rPr>
      </w:pPr>
      <w:r w:rsidRPr="00C52951">
        <w:rPr>
          <w:b w:val="0"/>
          <w:bCs/>
          <w:highlight w:val="yellow"/>
          <w:lang w:val="en-GB"/>
        </w:rPr>
        <w:fldChar w:fldCharType="end"/>
      </w:r>
    </w:p>
    <w:p w14:paraId="0B366EDE" w14:textId="77777777" w:rsidR="00F507D1" w:rsidRPr="00C52951" w:rsidRDefault="00F507D1" w:rsidP="00641D3D">
      <w:pPr>
        <w:pStyle w:val="Heading1"/>
      </w:pPr>
      <w:bookmarkStart w:id="41" w:name="_In-sequence_SDU_delivery"/>
      <w:bookmarkEnd w:id="41"/>
      <w:r w:rsidRPr="00C52951">
        <w:t>References</w:t>
      </w:r>
    </w:p>
    <w:p w14:paraId="15700A53" w14:textId="6AC8F9A6" w:rsidR="00E651EB" w:rsidRPr="00A115B7" w:rsidRDefault="00E651EB" w:rsidP="004F431E">
      <w:pPr>
        <w:pStyle w:val="Reference"/>
        <w:spacing w:after="0"/>
      </w:pPr>
      <w:bookmarkStart w:id="42" w:name="_Ref505951677"/>
      <w:bookmarkStart w:id="43" w:name="_Ref505268347"/>
      <w:bookmarkStart w:id="44" w:name="_Ref504634597"/>
      <w:bookmarkStart w:id="45" w:name="_Ref174151459"/>
      <w:bookmarkStart w:id="46" w:name="_Ref189809556"/>
      <w:r w:rsidRPr="00A115B7">
        <w:t>RP-162026, WI: L2 latency reduction techniques for LTE, Ericsson, RAN#71, 2016-03-07</w:t>
      </w:r>
      <w:bookmarkEnd w:id="42"/>
      <w:r w:rsidR="00931DF1" w:rsidRPr="00A115B7">
        <w:t xml:space="preserve"> </w:t>
      </w:r>
    </w:p>
    <w:p w14:paraId="3F0DEED1" w14:textId="77777777" w:rsidR="00E651EB" w:rsidRPr="00A115B7" w:rsidRDefault="00E651EB" w:rsidP="004F431E">
      <w:pPr>
        <w:pStyle w:val="Reference"/>
        <w:spacing w:after="0"/>
      </w:pPr>
      <w:bookmarkStart w:id="47" w:name="_Ref505951730"/>
      <w:r w:rsidRPr="00A115B7">
        <w:t xml:space="preserve">RP-161603, WI: Support for V2V services based on LTE </w:t>
      </w:r>
      <w:proofErr w:type="spellStart"/>
      <w:r w:rsidRPr="00A115B7">
        <w:t>sidelink</w:t>
      </w:r>
      <w:proofErr w:type="spellEnd"/>
      <w:r w:rsidRPr="00A115B7">
        <w:t xml:space="preserve">, LG Electronics, Huawei, </w:t>
      </w:r>
      <w:proofErr w:type="spellStart"/>
      <w:r w:rsidRPr="00A115B7">
        <w:t>HiSilicon</w:t>
      </w:r>
      <w:proofErr w:type="spellEnd"/>
      <w:r w:rsidRPr="00A115B7">
        <w:t>, CATT, RAN#73, 2016-09-19</w:t>
      </w:r>
      <w:bookmarkEnd w:id="47"/>
    </w:p>
    <w:p w14:paraId="2C259A4E" w14:textId="77777777" w:rsidR="001861A9" w:rsidRPr="00A115B7" w:rsidRDefault="001861A9" w:rsidP="004F431E">
      <w:pPr>
        <w:pStyle w:val="Reference"/>
        <w:spacing w:after="0"/>
      </w:pPr>
      <w:bookmarkStart w:id="48" w:name="_Ref505951783"/>
      <w:r w:rsidRPr="00A115B7">
        <w:t xml:space="preserve">R2-116388, Clarification on SPS occasions, </w:t>
      </w:r>
      <w:r w:rsidRPr="00A115B7">
        <w:rPr>
          <w:noProof/>
        </w:rPr>
        <w:t>Samsung, Ericsson, Huawei, HiSilicon, LG Electronics Inc., Nokia Siemens Networks, Qualcomm, ST-Ericsson, ZTE, RAN2#76, 2011-11-14</w:t>
      </w:r>
      <w:bookmarkEnd w:id="43"/>
      <w:bookmarkEnd w:id="48"/>
    </w:p>
    <w:p w14:paraId="56CBCA8E" w14:textId="29020833" w:rsidR="009E1031" w:rsidRPr="00A115B7" w:rsidRDefault="009E1031" w:rsidP="004F431E">
      <w:pPr>
        <w:pStyle w:val="Reference"/>
        <w:spacing w:after="0"/>
      </w:pPr>
      <w:bookmarkStart w:id="49" w:name="_Ref505322263"/>
      <w:r w:rsidRPr="00A115B7">
        <w:t>R2-115891, Details on SPS reconfiguration, Panasonic, RAN2#76, 2011-11-14</w:t>
      </w:r>
      <w:bookmarkEnd w:id="44"/>
      <w:bookmarkEnd w:id="49"/>
    </w:p>
    <w:p w14:paraId="4247E056" w14:textId="383174B0" w:rsidR="005F3025" w:rsidRPr="00A115B7" w:rsidRDefault="009E1031" w:rsidP="004F431E">
      <w:pPr>
        <w:pStyle w:val="Reference"/>
        <w:spacing w:after="0"/>
      </w:pPr>
      <w:bookmarkStart w:id="50" w:name="_Ref504634901"/>
      <w:r w:rsidRPr="00A115B7">
        <w:t>R2-116392</w:t>
      </w:r>
      <w:r w:rsidR="005F3025" w:rsidRPr="00A115B7">
        <w:t xml:space="preserve">, </w:t>
      </w:r>
      <w:r w:rsidRPr="00A115B7">
        <w:t>SPS reconfiguration</w:t>
      </w:r>
      <w:r w:rsidR="005F3025" w:rsidRPr="00A115B7">
        <w:t xml:space="preserve">, </w:t>
      </w:r>
      <w:r w:rsidRPr="00A115B7">
        <w:rPr>
          <w:noProof/>
        </w:rPr>
        <w:t>Huawei, HiSilicon, CATT, Nokia Siemens Networks, ZTE, MediaTek, Panasonic</w:t>
      </w:r>
      <w:r w:rsidR="005F3025" w:rsidRPr="00A115B7">
        <w:t xml:space="preserve">, </w:t>
      </w:r>
      <w:r w:rsidRPr="00A115B7">
        <w:t>RAN2#76</w:t>
      </w:r>
      <w:r w:rsidR="005F3025" w:rsidRPr="00A115B7">
        <w:t xml:space="preserve">, </w:t>
      </w:r>
      <w:r w:rsidRPr="00A115B7">
        <w:t>2011-11-14</w:t>
      </w:r>
      <w:bookmarkEnd w:id="50"/>
    </w:p>
    <w:p w14:paraId="0B3F01A6" w14:textId="08EB7E88" w:rsidR="00F94AC2" w:rsidRPr="00A115B7" w:rsidRDefault="001D6E64" w:rsidP="004F431E">
      <w:pPr>
        <w:pStyle w:val="Reference"/>
        <w:spacing w:after="0"/>
      </w:pPr>
      <w:bookmarkStart w:id="51" w:name="_Ref510051489"/>
      <w:r w:rsidRPr="00A115B7">
        <w:t>36321_CR</w:t>
      </w:r>
      <w:r w:rsidR="00285705" w:rsidRPr="00A115B7">
        <w:t>1264</w:t>
      </w:r>
      <w:r w:rsidR="005F367E" w:rsidRPr="00A115B7">
        <w:t>r</w:t>
      </w:r>
      <w:r w:rsidR="00F45588">
        <w:t>2</w:t>
      </w:r>
      <w:r w:rsidRPr="00A115B7">
        <w:t>_(Rel-</w:t>
      </w:r>
      <w:proofErr w:type="gramStart"/>
      <w:r w:rsidRPr="00A115B7">
        <w:t>15)_</w:t>
      </w:r>
      <w:proofErr w:type="gramEnd"/>
      <w:r w:rsidRPr="00A115B7">
        <w:t>R2-</w:t>
      </w:r>
      <w:r w:rsidR="001B41F6">
        <w:t>1811145</w:t>
      </w:r>
      <w:r w:rsidRPr="00A115B7">
        <w:t xml:space="preserve"> - </w:t>
      </w:r>
      <w:r w:rsidR="00146C8E" w:rsidRPr="00A115B7">
        <w:t>Discarding configured grants and assignments when receiving RRC reconfiguration of SPS-Config</w:t>
      </w:r>
      <w:r w:rsidR="00E357AF" w:rsidRPr="00A115B7">
        <w:t>, Ericsson, RAN2#10</w:t>
      </w:r>
      <w:bookmarkEnd w:id="51"/>
      <w:r w:rsidR="0066304E" w:rsidRPr="00A115B7">
        <w:t>3</w:t>
      </w:r>
      <w:r w:rsidR="004E2DA1" w:rsidRPr="00A115B7">
        <w:t>, 2018-0</w:t>
      </w:r>
      <w:r w:rsidR="009B6BCE" w:rsidRPr="00A115B7">
        <w:t>8</w:t>
      </w:r>
    </w:p>
    <w:p w14:paraId="7C753CA1" w14:textId="4A91004A" w:rsidR="00E357AF" w:rsidRPr="00A115B7" w:rsidRDefault="003061D5" w:rsidP="004C63C7">
      <w:pPr>
        <w:pStyle w:val="Reference"/>
      </w:pPr>
      <w:bookmarkStart w:id="52" w:name="_Ref506469632"/>
      <w:r w:rsidRPr="00A115B7">
        <w:t>36331_CR</w:t>
      </w:r>
      <w:r w:rsidR="00F22191" w:rsidRPr="00A115B7">
        <w:t>3366</w:t>
      </w:r>
      <w:r w:rsidR="00CA1B40" w:rsidRPr="00A115B7">
        <w:t>r</w:t>
      </w:r>
      <w:r w:rsidR="004C63C7">
        <w:t>2</w:t>
      </w:r>
      <w:r w:rsidRPr="00A115B7">
        <w:t>_(Rel-15)_R2-</w:t>
      </w:r>
      <w:bookmarkStart w:id="53" w:name="_GoBack"/>
      <w:bookmarkEnd w:id="53"/>
      <w:r w:rsidR="004C63C7" w:rsidRPr="004C63C7">
        <w:t>1811146</w:t>
      </w:r>
      <w:r w:rsidRPr="00A115B7">
        <w:t xml:space="preserve"> - </w:t>
      </w:r>
      <w:r w:rsidR="00146C8E" w:rsidRPr="00A115B7">
        <w:t>Discarding configured grants and assignments when receiving RRC reconfiguration of SPS-Config</w:t>
      </w:r>
      <w:r w:rsidR="006C0112" w:rsidRPr="00A115B7">
        <w:t>,</w:t>
      </w:r>
      <w:r w:rsidR="00DF61EE" w:rsidRPr="00A115B7">
        <w:t xml:space="preserve"> Ericsson, RAN2#10</w:t>
      </w:r>
      <w:bookmarkEnd w:id="52"/>
      <w:r w:rsidR="0066304E" w:rsidRPr="00A115B7">
        <w:t>3</w:t>
      </w:r>
      <w:r w:rsidR="004E2DA1" w:rsidRPr="00A115B7">
        <w:t>, 2018-0</w:t>
      </w:r>
      <w:r w:rsidR="009B6BCE" w:rsidRPr="00A115B7">
        <w:t>8</w:t>
      </w:r>
    </w:p>
    <w:bookmarkEnd w:id="45"/>
    <w:bookmarkEnd w:id="46"/>
    <w:p w14:paraId="0260081F" w14:textId="77777777" w:rsidR="003A7EF3" w:rsidRPr="00A115B7" w:rsidRDefault="003A7EF3" w:rsidP="00641D3D">
      <w:pPr>
        <w:pStyle w:val="BodyText"/>
        <w:spacing w:before="240"/>
      </w:pPr>
    </w:p>
    <w:sectPr w:rsidR="003A7EF3" w:rsidRPr="00A115B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B7CB3" w14:textId="77777777" w:rsidR="00052163" w:rsidRDefault="00052163">
      <w:r>
        <w:separator/>
      </w:r>
    </w:p>
  </w:endnote>
  <w:endnote w:type="continuationSeparator" w:id="0">
    <w:p w14:paraId="410E4345" w14:textId="77777777" w:rsidR="00052163" w:rsidRDefault="00052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97426" w14:textId="77777777" w:rsidR="00052163" w:rsidRDefault="00052163">
      <w:r>
        <w:separator/>
      </w:r>
    </w:p>
  </w:footnote>
  <w:footnote w:type="continuationSeparator" w:id="0">
    <w:p w14:paraId="36F3007F" w14:textId="77777777" w:rsidR="00052163" w:rsidRDefault="000521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695"/>
        </w:tabs>
        <w:ind w:left="3695"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8A7541"/>
    <w:multiLevelType w:val="hybridMultilevel"/>
    <w:tmpl w:val="7B90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49E"/>
    <w:rsid w:val="000006E1"/>
    <w:rsid w:val="0000074D"/>
    <w:rsid w:val="00002A37"/>
    <w:rsid w:val="000039F4"/>
    <w:rsid w:val="00006446"/>
    <w:rsid w:val="00006896"/>
    <w:rsid w:val="00006FBB"/>
    <w:rsid w:val="00007CDC"/>
    <w:rsid w:val="0001125C"/>
    <w:rsid w:val="00011B28"/>
    <w:rsid w:val="00011D96"/>
    <w:rsid w:val="00015D15"/>
    <w:rsid w:val="0002263A"/>
    <w:rsid w:val="0002342F"/>
    <w:rsid w:val="0002564D"/>
    <w:rsid w:val="00025C5F"/>
    <w:rsid w:val="00025ECA"/>
    <w:rsid w:val="0003258C"/>
    <w:rsid w:val="000325B8"/>
    <w:rsid w:val="00033F0E"/>
    <w:rsid w:val="00034C15"/>
    <w:rsid w:val="00036660"/>
    <w:rsid w:val="00036BA1"/>
    <w:rsid w:val="0003734F"/>
    <w:rsid w:val="000422E2"/>
    <w:rsid w:val="00042F22"/>
    <w:rsid w:val="00043E90"/>
    <w:rsid w:val="000444EF"/>
    <w:rsid w:val="000478F3"/>
    <w:rsid w:val="00052163"/>
    <w:rsid w:val="000525CB"/>
    <w:rsid w:val="00052A07"/>
    <w:rsid w:val="000534E3"/>
    <w:rsid w:val="00054A54"/>
    <w:rsid w:val="00054EFE"/>
    <w:rsid w:val="0005606A"/>
    <w:rsid w:val="00057117"/>
    <w:rsid w:val="00057B04"/>
    <w:rsid w:val="00057C1F"/>
    <w:rsid w:val="0006086B"/>
    <w:rsid w:val="000616E7"/>
    <w:rsid w:val="00063DE1"/>
    <w:rsid w:val="0006487E"/>
    <w:rsid w:val="00065E1A"/>
    <w:rsid w:val="00067493"/>
    <w:rsid w:val="00067F8B"/>
    <w:rsid w:val="000710B3"/>
    <w:rsid w:val="0007472A"/>
    <w:rsid w:val="00077880"/>
    <w:rsid w:val="00077E5F"/>
    <w:rsid w:val="0008036A"/>
    <w:rsid w:val="00081AE6"/>
    <w:rsid w:val="00081B82"/>
    <w:rsid w:val="00083B1E"/>
    <w:rsid w:val="00084BA3"/>
    <w:rsid w:val="000855EB"/>
    <w:rsid w:val="00085B52"/>
    <w:rsid w:val="000866F2"/>
    <w:rsid w:val="0009009F"/>
    <w:rsid w:val="00091557"/>
    <w:rsid w:val="000924C1"/>
    <w:rsid w:val="000924F0"/>
    <w:rsid w:val="00092E5F"/>
    <w:rsid w:val="00093474"/>
    <w:rsid w:val="000948B7"/>
    <w:rsid w:val="0009510F"/>
    <w:rsid w:val="000A0A7F"/>
    <w:rsid w:val="000A1B7B"/>
    <w:rsid w:val="000A3A41"/>
    <w:rsid w:val="000A4EAD"/>
    <w:rsid w:val="000A56F2"/>
    <w:rsid w:val="000B01CC"/>
    <w:rsid w:val="000B1853"/>
    <w:rsid w:val="000B1D99"/>
    <w:rsid w:val="000B21E7"/>
    <w:rsid w:val="000B2719"/>
    <w:rsid w:val="000B3A8F"/>
    <w:rsid w:val="000B4AB9"/>
    <w:rsid w:val="000B58C3"/>
    <w:rsid w:val="000B61E9"/>
    <w:rsid w:val="000B6382"/>
    <w:rsid w:val="000B6B2A"/>
    <w:rsid w:val="000B731C"/>
    <w:rsid w:val="000C165A"/>
    <w:rsid w:val="000C2E19"/>
    <w:rsid w:val="000C3070"/>
    <w:rsid w:val="000C56C5"/>
    <w:rsid w:val="000C69B6"/>
    <w:rsid w:val="000D0D07"/>
    <w:rsid w:val="000D4797"/>
    <w:rsid w:val="000E0527"/>
    <w:rsid w:val="000E1E92"/>
    <w:rsid w:val="000E55EB"/>
    <w:rsid w:val="000F06D6"/>
    <w:rsid w:val="000F0EB1"/>
    <w:rsid w:val="000F1106"/>
    <w:rsid w:val="000F1992"/>
    <w:rsid w:val="000F3107"/>
    <w:rsid w:val="000F3BE9"/>
    <w:rsid w:val="000F3F6C"/>
    <w:rsid w:val="000F6DF3"/>
    <w:rsid w:val="000F7FE6"/>
    <w:rsid w:val="001005FF"/>
    <w:rsid w:val="00102CEB"/>
    <w:rsid w:val="001062FB"/>
    <w:rsid w:val="001063E6"/>
    <w:rsid w:val="00112B94"/>
    <w:rsid w:val="00113CF4"/>
    <w:rsid w:val="0011475A"/>
    <w:rsid w:val="001153EA"/>
    <w:rsid w:val="00115643"/>
    <w:rsid w:val="00116765"/>
    <w:rsid w:val="00116B8C"/>
    <w:rsid w:val="001219F5"/>
    <w:rsid w:val="00121A20"/>
    <w:rsid w:val="0012239E"/>
    <w:rsid w:val="0012377F"/>
    <w:rsid w:val="00124314"/>
    <w:rsid w:val="00124BDD"/>
    <w:rsid w:val="00126B4A"/>
    <w:rsid w:val="00132FD0"/>
    <w:rsid w:val="001344C0"/>
    <w:rsid w:val="001346FA"/>
    <w:rsid w:val="00135252"/>
    <w:rsid w:val="00137395"/>
    <w:rsid w:val="00137AB5"/>
    <w:rsid w:val="00137F0B"/>
    <w:rsid w:val="00140E70"/>
    <w:rsid w:val="001469CD"/>
    <w:rsid w:val="00146C8E"/>
    <w:rsid w:val="00151E23"/>
    <w:rsid w:val="001526E0"/>
    <w:rsid w:val="001551B5"/>
    <w:rsid w:val="0015598D"/>
    <w:rsid w:val="001602C7"/>
    <w:rsid w:val="001659C1"/>
    <w:rsid w:val="00173A8E"/>
    <w:rsid w:val="00173CBA"/>
    <w:rsid w:val="00177795"/>
    <w:rsid w:val="00180A8E"/>
    <w:rsid w:val="00180B33"/>
    <w:rsid w:val="0018143F"/>
    <w:rsid w:val="00185901"/>
    <w:rsid w:val="001861A9"/>
    <w:rsid w:val="00190AC1"/>
    <w:rsid w:val="0019341A"/>
    <w:rsid w:val="001957EB"/>
    <w:rsid w:val="00197DF9"/>
    <w:rsid w:val="001A1987"/>
    <w:rsid w:val="001A1F2F"/>
    <w:rsid w:val="001A2564"/>
    <w:rsid w:val="001A3D0F"/>
    <w:rsid w:val="001A6173"/>
    <w:rsid w:val="001A6CBA"/>
    <w:rsid w:val="001B0D97"/>
    <w:rsid w:val="001B2F9E"/>
    <w:rsid w:val="001B3E45"/>
    <w:rsid w:val="001B41F6"/>
    <w:rsid w:val="001B4379"/>
    <w:rsid w:val="001B5A5D"/>
    <w:rsid w:val="001C1CE5"/>
    <w:rsid w:val="001C3D2A"/>
    <w:rsid w:val="001C5566"/>
    <w:rsid w:val="001C6864"/>
    <w:rsid w:val="001C6CC4"/>
    <w:rsid w:val="001C7608"/>
    <w:rsid w:val="001D0340"/>
    <w:rsid w:val="001D0DF3"/>
    <w:rsid w:val="001D24A1"/>
    <w:rsid w:val="001D4153"/>
    <w:rsid w:val="001D51BA"/>
    <w:rsid w:val="001D6342"/>
    <w:rsid w:val="001D6761"/>
    <w:rsid w:val="001D6D53"/>
    <w:rsid w:val="001D6E64"/>
    <w:rsid w:val="001D711F"/>
    <w:rsid w:val="001E15F5"/>
    <w:rsid w:val="001E227F"/>
    <w:rsid w:val="001E32D0"/>
    <w:rsid w:val="001E3E2F"/>
    <w:rsid w:val="001E4442"/>
    <w:rsid w:val="001E58E2"/>
    <w:rsid w:val="001E7AED"/>
    <w:rsid w:val="001F04CD"/>
    <w:rsid w:val="001F3916"/>
    <w:rsid w:val="001F54C5"/>
    <w:rsid w:val="001F5DFA"/>
    <w:rsid w:val="001F662C"/>
    <w:rsid w:val="001F7074"/>
    <w:rsid w:val="001F7463"/>
    <w:rsid w:val="001F7B3E"/>
    <w:rsid w:val="00200490"/>
    <w:rsid w:val="002016AD"/>
    <w:rsid w:val="00201F3A"/>
    <w:rsid w:val="00203F96"/>
    <w:rsid w:val="002069B2"/>
    <w:rsid w:val="002074CC"/>
    <w:rsid w:val="00207FA3"/>
    <w:rsid w:val="00214A1A"/>
    <w:rsid w:val="00214DA8"/>
    <w:rsid w:val="00215423"/>
    <w:rsid w:val="002158FA"/>
    <w:rsid w:val="00220600"/>
    <w:rsid w:val="002224DB"/>
    <w:rsid w:val="00223FCB"/>
    <w:rsid w:val="00224536"/>
    <w:rsid w:val="002252C3"/>
    <w:rsid w:val="0022581F"/>
    <w:rsid w:val="00225C54"/>
    <w:rsid w:val="00230765"/>
    <w:rsid w:val="00230D06"/>
    <w:rsid w:val="00231857"/>
    <w:rsid w:val="002319E4"/>
    <w:rsid w:val="00232D86"/>
    <w:rsid w:val="00233D9A"/>
    <w:rsid w:val="00235632"/>
    <w:rsid w:val="00235872"/>
    <w:rsid w:val="00236704"/>
    <w:rsid w:val="00237BA0"/>
    <w:rsid w:val="00240B5A"/>
    <w:rsid w:val="00241559"/>
    <w:rsid w:val="0024171B"/>
    <w:rsid w:val="002435B3"/>
    <w:rsid w:val="0024448A"/>
    <w:rsid w:val="00244D06"/>
    <w:rsid w:val="00245392"/>
    <w:rsid w:val="002458EB"/>
    <w:rsid w:val="0024702F"/>
    <w:rsid w:val="002500C8"/>
    <w:rsid w:val="00254E26"/>
    <w:rsid w:val="00256492"/>
    <w:rsid w:val="00256E00"/>
    <w:rsid w:val="00257543"/>
    <w:rsid w:val="00260650"/>
    <w:rsid w:val="00261003"/>
    <w:rsid w:val="002617E7"/>
    <w:rsid w:val="00263F11"/>
    <w:rsid w:val="00264228"/>
    <w:rsid w:val="00264334"/>
    <w:rsid w:val="0026473E"/>
    <w:rsid w:val="00264BDE"/>
    <w:rsid w:val="00266214"/>
    <w:rsid w:val="00266277"/>
    <w:rsid w:val="00267C83"/>
    <w:rsid w:val="0027144F"/>
    <w:rsid w:val="00271F3A"/>
    <w:rsid w:val="00273278"/>
    <w:rsid w:val="00273547"/>
    <w:rsid w:val="002737F4"/>
    <w:rsid w:val="002753A5"/>
    <w:rsid w:val="002755D3"/>
    <w:rsid w:val="002805F5"/>
    <w:rsid w:val="00280751"/>
    <w:rsid w:val="00280DD1"/>
    <w:rsid w:val="0028280A"/>
    <w:rsid w:val="002848C3"/>
    <w:rsid w:val="00285705"/>
    <w:rsid w:val="00286ACD"/>
    <w:rsid w:val="00287838"/>
    <w:rsid w:val="002907B5"/>
    <w:rsid w:val="00292EB7"/>
    <w:rsid w:val="00292F03"/>
    <w:rsid w:val="002941BF"/>
    <w:rsid w:val="00296227"/>
    <w:rsid w:val="00296F44"/>
    <w:rsid w:val="0029777D"/>
    <w:rsid w:val="002A055E"/>
    <w:rsid w:val="002A1D4E"/>
    <w:rsid w:val="002A2869"/>
    <w:rsid w:val="002A6437"/>
    <w:rsid w:val="002B1A40"/>
    <w:rsid w:val="002B24D6"/>
    <w:rsid w:val="002B6D71"/>
    <w:rsid w:val="002B7FC6"/>
    <w:rsid w:val="002C41E6"/>
    <w:rsid w:val="002C6957"/>
    <w:rsid w:val="002C76E2"/>
    <w:rsid w:val="002D071A"/>
    <w:rsid w:val="002D34B2"/>
    <w:rsid w:val="002D60E9"/>
    <w:rsid w:val="002D7637"/>
    <w:rsid w:val="002E17F2"/>
    <w:rsid w:val="002E1EB4"/>
    <w:rsid w:val="002E2FD6"/>
    <w:rsid w:val="002E3CC3"/>
    <w:rsid w:val="002E7CAE"/>
    <w:rsid w:val="002F199F"/>
    <w:rsid w:val="002F26D3"/>
    <w:rsid w:val="002F2771"/>
    <w:rsid w:val="002F37A9"/>
    <w:rsid w:val="002F6158"/>
    <w:rsid w:val="00300148"/>
    <w:rsid w:val="00300155"/>
    <w:rsid w:val="00300BDA"/>
    <w:rsid w:val="00301CE6"/>
    <w:rsid w:val="0030256B"/>
    <w:rsid w:val="0030501F"/>
    <w:rsid w:val="003061B4"/>
    <w:rsid w:val="003061D5"/>
    <w:rsid w:val="003065CC"/>
    <w:rsid w:val="00307220"/>
    <w:rsid w:val="00307BA1"/>
    <w:rsid w:val="00310BF3"/>
    <w:rsid w:val="00311702"/>
    <w:rsid w:val="00311E82"/>
    <w:rsid w:val="00313FD6"/>
    <w:rsid w:val="003143BD"/>
    <w:rsid w:val="00316263"/>
    <w:rsid w:val="00317AA2"/>
    <w:rsid w:val="003203ED"/>
    <w:rsid w:val="00322C9F"/>
    <w:rsid w:val="00324D23"/>
    <w:rsid w:val="00325931"/>
    <w:rsid w:val="0032665C"/>
    <w:rsid w:val="00331751"/>
    <w:rsid w:val="00334579"/>
    <w:rsid w:val="00335858"/>
    <w:rsid w:val="00335B55"/>
    <w:rsid w:val="00336BDA"/>
    <w:rsid w:val="00342BD7"/>
    <w:rsid w:val="00343A07"/>
    <w:rsid w:val="00346DB5"/>
    <w:rsid w:val="003477B1"/>
    <w:rsid w:val="003512BE"/>
    <w:rsid w:val="00351650"/>
    <w:rsid w:val="003530C3"/>
    <w:rsid w:val="0035432C"/>
    <w:rsid w:val="0035491B"/>
    <w:rsid w:val="0035631C"/>
    <w:rsid w:val="00356BB0"/>
    <w:rsid w:val="00356D5E"/>
    <w:rsid w:val="00357380"/>
    <w:rsid w:val="003602D9"/>
    <w:rsid w:val="003604CE"/>
    <w:rsid w:val="00366958"/>
    <w:rsid w:val="00370C5A"/>
    <w:rsid w:val="00370E47"/>
    <w:rsid w:val="00372054"/>
    <w:rsid w:val="00373A64"/>
    <w:rsid w:val="003742AC"/>
    <w:rsid w:val="003743C8"/>
    <w:rsid w:val="00377CE1"/>
    <w:rsid w:val="003811DF"/>
    <w:rsid w:val="00385BF0"/>
    <w:rsid w:val="0038644B"/>
    <w:rsid w:val="0039196F"/>
    <w:rsid w:val="0039225B"/>
    <w:rsid w:val="003936BA"/>
    <w:rsid w:val="003939FF"/>
    <w:rsid w:val="00395D3E"/>
    <w:rsid w:val="003A2223"/>
    <w:rsid w:val="003A2249"/>
    <w:rsid w:val="003A2A0F"/>
    <w:rsid w:val="003A43C7"/>
    <w:rsid w:val="003A45A1"/>
    <w:rsid w:val="003A5439"/>
    <w:rsid w:val="003A5B0A"/>
    <w:rsid w:val="003A6BAC"/>
    <w:rsid w:val="003A7EF3"/>
    <w:rsid w:val="003B0174"/>
    <w:rsid w:val="003B0A20"/>
    <w:rsid w:val="003B159C"/>
    <w:rsid w:val="003B369F"/>
    <w:rsid w:val="003B36A3"/>
    <w:rsid w:val="003B3DF9"/>
    <w:rsid w:val="003B460B"/>
    <w:rsid w:val="003B7020"/>
    <w:rsid w:val="003B7FE5"/>
    <w:rsid w:val="003C0E42"/>
    <w:rsid w:val="003C11C8"/>
    <w:rsid w:val="003C2702"/>
    <w:rsid w:val="003C3738"/>
    <w:rsid w:val="003C5DC6"/>
    <w:rsid w:val="003C7806"/>
    <w:rsid w:val="003D109F"/>
    <w:rsid w:val="003D2478"/>
    <w:rsid w:val="003D3C45"/>
    <w:rsid w:val="003D5B1F"/>
    <w:rsid w:val="003D7814"/>
    <w:rsid w:val="003E15FA"/>
    <w:rsid w:val="003E55E4"/>
    <w:rsid w:val="003E5DB9"/>
    <w:rsid w:val="003E74E3"/>
    <w:rsid w:val="003F05C7"/>
    <w:rsid w:val="003F2CD4"/>
    <w:rsid w:val="003F47B0"/>
    <w:rsid w:val="003F6BBE"/>
    <w:rsid w:val="004000E8"/>
    <w:rsid w:val="00402E2B"/>
    <w:rsid w:val="0040473B"/>
    <w:rsid w:val="0040512B"/>
    <w:rsid w:val="00405CA5"/>
    <w:rsid w:val="00407CD3"/>
    <w:rsid w:val="00410134"/>
    <w:rsid w:val="0041074E"/>
    <w:rsid w:val="00410B72"/>
    <w:rsid w:val="00410F18"/>
    <w:rsid w:val="004121D4"/>
    <w:rsid w:val="0041263E"/>
    <w:rsid w:val="0041298F"/>
    <w:rsid w:val="00413AAC"/>
    <w:rsid w:val="00413B5E"/>
    <w:rsid w:val="00416A0A"/>
    <w:rsid w:val="00416A69"/>
    <w:rsid w:val="00417C76"/>
    <w:rsid w:val="00421105"/>
    <w:rsid w:val="0042196E"/>
    <w:rsid w:val="00421EBA"/>
    <w:rsid w:val="004242F4"/>
    <w:rsid w:val="00427002"/>
    <w:rsid w:val="00427248"/>
    <w:rsid w:val="00437447"/>
    <w:rsid w:val="00437BE5"/>
    <w:rsid w:val="00441A92"/>
    <w:rsid w:val="00443B4B"/>
    <w:rsid w:val="00444F56"/>
    <w:rsid w:val="00446488"/>
    <w:rsid w:val="0044762E"/>
    <w:rsid w:val="004511FB"/>
    <w:rsid w:val="004517AA"/>
    <w:rsid w:val="004524C2"/>
    <w:rsid w:val="00452CAC"/>
    <w:rsid w:val="00454BA3"/>
    <w:rsid w:val="00456A0E"/>
    <w:rsid w:val="004574F2"/>
    <w:rsid w:val="00457565"/>
    <w:rsid w:val="00457B71"/>
    <w:rsid w:val="0046115C"/>
    <w:rsid w:val="004661A5"/>
    <w:rsid w:val="004669E2"/>
    <w:rsid w:val="00470C31"/>
    <w:rsid w:val="00472480"/>
    <w:rsid w:val="004734D0"/>
    <w:rsid w:val="0047556B"/>
    <w:rsid w:val="00477768"/>
    <w:rsid w:val="00483C41"/>
    <w:rsid w:val="00483C9F"/>
    <w:rsid w:val="00490FE9"/>
    <w:rsid w:val="0049184D"/>
    <w:rsid w:val="00492BC5"/>
    <w:rsid w:val="00493D45"/>
    <w:rsid w:val="00495D86"/>
    <w:rsid w:val="004964F1"/>
    <w:rsid w:val="004A16BC"/>
    <w:rsid w:val="004A2B94"/>
    <w:rsid w:val="004A2CE3"/>
    <w:rsid w:val="004A4296"/>
    <w:rsid w:val="004B0FAB"/>
    <w:rsid w:val="004B12BB"/>
    <w:rsid w:val="004B4D13"/>
    <w:rsid w:val="004B6186"/>
    <w:rsid w:val="004B7C0C"/>
    <w:rsid w:val="004C0450"/>
    <w:rsid w:val="004C2DB9"/>
    <w:rsid w:val="004C3898"/>
    <w:rsid w:val="004C4549"/>
    <w:rsid w:val="004C50A0"/>
    <w:rsid w:val="004C63C7"/>
    <w:rsid w:val="004C6C36"/>
    <w:rsid w:val="004D30E3"/>
    <w:rsid w:val="004D36B1"/>
    <w:rsid w:val="004D7EBD"/>
    <w:rsid w:val="004E2680"/>
    <w:rsid w:val="004E28F9"/>
    <w:rsid w:val="004E2DA1"/>
    <w:rsid w:val="004E30A8"/>
    <w:rsid w:val="004E345E"/>
    <w:rsid w:val="004E42A4"/>
    <w:rsid w:val="004E4516"/>
    <w:rsid w:val="004E462E"/>
    <w:rsid w:val="004E56DC"/>
    <w:rsid w:val="004E5920"/>
    <w:rsid w:val="004E76F4"/>
    <w:rsid w:val="004F0B4E"/>
    <w:rsid w:val="004F0B6C"/>
    <w:rsid w:val="004F2078"/>
    <w:rsid w:val="004F431E"/>
    <w:rsid w:val="004F4DA3"/>
    <w:rsid w:val="004F6ABA"/>
    <w:rsid w:val="004F712F"/>
    <w:rsid w:val="00501E5F"/>
    <w:rsid w:val="00506557"/>
    <w:rsid w:val="0050677A"/>
    <w:rsid w:val="005108D8"/>
    <w:rsid w:val="005116F9"/>
    <w:rsid w:val="0051174B"/>
    <w:rsid w:val="00511A18"/>
    <w:rsid w:val="0051442D"/>
    <w:rsid w:val="00514888"/>
    <w:rsid w:val="00514D53"/>
    <w:rsid w:val="005153A7"/>
    <w:rsid w:val="0052158E"/>
    <w:rsid w:val="005219CF"/>
    <w:rsid w:val="00522AF6"/>
    <w:rsid w:val="005248E3"/>
    <w:rsid w:val="0053238E"/>
    <w:rsid w:val="0053424E"/>
    <w:rsid w:val="00534B59"/>
    <w:rsid w:val="00536759"/>
    <w:rsid w:val="00537C62"/>
    <w:rsid w:val="00546970"/>
    <w:rsid w:val="00547E0F"/>
    <w:rsid w:val="005509C1"/>
    <w:rsid w:val="00551705"/>
    <w:rsid w:val="0055231C"/>
    <w:rsid w:val="00552BA6"/>
    <w:rsid w:val="00554E19"/>
    <w:rsid w:val="00556684"/>
    <w:rsid w:val="0056121F"/>
    <w:rsid w:val="00563848"/>
    <w:rsid w:val="00564884"/>
    <w:rsid w:val="005704F3"/>
    <w:rsid w:val="0057093F"/>
    <w:rsid w:val="005720ED"/>
    <w:rsid w:val="00572505"/>
    <w:rsid w:val="005774EC"/>
    <w:rsid w:val="0058015A"/>
    <w:rsid w:val="0058114C"/>
    <w:rsid w:val="00582809"/>
    <w:rsid w:val="00582CBE"/>
    <w:rsid w:val="00584B36"/>
    <w:rsid w:val="0058768B"/>
    <w:rsid w:val="005877BD"/>
    <w:rsid w:val="0058798C"/>
    <w:rsid w:val="005900A2"/>
    <w:rsid w:val="005900FA"/>
    <w:rsid w:val="005935A4"/>
    <w:rsid w:val="005948C2"/>
    <w:rsid w:val="00595DCA"/>
    <w:rsid w:val="0059779B"/>
    <w:rsid w:val="005A209A"/>
    <w:rsid w:val="005A20FC"/>
    <w:rsid w:val="005A219A"/>
    <w:rsid w:val="005A3C9D"/>
    <w:rsid w:val="005A662D"/>
    <w:rsid w:val="005B2657"/>
    <w:rsid w:val="005B35D7"/>
    <w:rsid w:val="005B392A"/>
    <w:rsid w:val="005B3AA3"/>
    <w:rsid w:val="005B49EC"/>
    <w:rsid w:val="005B591A"/>
    <w:rsid w:val="005B6F83"/>
    <w:rsid w:val="005B7D41"/>
    <w:rsid w:val="005C74FB"/>
    <w:rsid w:val="005C76C2"/>
    <w:rsid w:val="005D1602"/>
    <w:rsid w:val="005D3E9C"/>
    <w:rsid w:val="005D4637"/>
    <w:rsid w:val="005D5DFD"/>
    <w:rsid w:val="005E2732"/>
    <w:rsid w:val="005E2D2E"/>
    <w:rsid w:val="005E385F"/>
    <w:rsid w:val="005E5B81"/>
    <w:rsid w:val="005E6323"/>
    <w:rsid w:val="005E6E97"/>
    <w:rsid w:val="005F1FC5"/>
    <w:rsid w:val="005F2CB1"/>
    <w:rsid w:val="005F2D1D"/>
    <w:rsid w:val="005F3025"/>
    <w:rsid w:val="005F367E"/>
    <w:rsid w:val="005F3DDC"/>
    <w:rsid w:val="005F59E4"/>
    <w:rsid w:val="005F618C"/>
    <w:rsid w:val="005F70BD"/>
    <w:rsid w:val="00600B2D"/>
    <w:rsid w:val="0060283C"/>
    <w:rsid w:val="00604F14"/>
    <w:rsid w:val="00607C44"/>
    <w:rsid w:val="00611B83"/>
    <w:rsid w:val="00612F05"/>
    <w:rsid w:val="00613257"/>
    <w:rsid w:val="00613356"/>
    <w:rsid w:val="006145DE"/>
    <w:rsid w:val="00615E0B"/>
    <w:rsid w:val="006204C1"/>
    <w:rsid w:val="00620A71"/>
    <w:rsid w:val="00620D80"/>
    <w:rsid w:val="00621D7D"/>
    <w:rsid w:val="00623013"/>
    <w:rsid w:val="006232E2"/>
    <w:rsid w:val="006234A6"/>
    <w:rsid w:val="00630001"/>
    <w:rsid w:val="006311B3"/>
    <w:rsid w:val="006311F2"/>
    <w:rsid w:val="00631CA0"/>
    <w:rsid w:val="0063284C"/>
    <w:rsid w:val="006336E9"/>
    <w:rsid w:val="0063451D"/>
    <w:rsid w:val="00636398"/>
    <w:rsid w:val="006368D3"/>
    <w:rsid w:val="006377EC"/>
    <w:rsid w:val="0064151F"/>
    <w:rsid w:val="00641533"/>
    <w:rsid w:val="00641D3D"/>
    <w:rsid w:val="0064208D"/>
    <w:rsid w:val="00642EEB"/>
    <w:rsid w:val="00643475"/>
    <w:rsid w:val="0064396A"/>
    <w:rsid w:val="0064624E"/>
    <w:rsid w:val="00650AB9"/>
    <w:rsid w:val="0065403F"/>
    <w:rsid w:val="00654A67"/>
    <w:rsid w:val="00655733"/>
    <w:rsid w:val="00655ACD"/>
    <w:rsid w:val="00655B5F"/>
    <w:rsid w:val="00656A92"/>
    <w:rsid w:val="00656DDE"/>
    <w:rsid w:val="0066011D"/>
    <w:rsid w:val="006607C0"/>
    <w:rsid w:val="006613A6"/>
    <w:rsid w:val="006627A2"/>
    <w:rsid w:val="0066304E"/>
    <w:rsid w:val="006634E6"/>
    <w:rsid w:val="006655EE"/>
    <w:rsid w:val="00665EE9"/>
    <w:rsid w:val="00667127"/>
    <w:rsid w:val="00667EE7"/>
    <w:rsid w:val="00670922"/>
    <w:rsid w:val="00670BE1"/>
    <w:rsid w:val="00670C63"/>
    <w:rsid w:val="0067218F"/>
    <w:rsid w:val="006736CB"/>
    <w:rsid w:val="00673F16"/>
    <w:rsid w:val="006741F2"/>
    <w:rsid w:val="00674CC3"/>
    <w:rsid w:val="00675C72"/>
    <w:rsid w:val="006771F9"/>
    <w:rsid w:val="006776D7"/>
    <w:rsid w:val="0067791D"/>
    <w:rsid w:val="00681003"/>
    <w:rsid w:val="006812C7"/>
    <w:rsid w:val="006817C9"/>
    <w:rsid w:val="006820F5"/>
    <w:rsid w:val="00683ECE"/>
    <w:rsid w:val="006843D1"/>
    <w:rsid w:val="00685034"/>
    <w:rsid w:val="00685C97"/>
    <w:rsid w:val="00686A07"/>
    <w:rsid w:val="00692DEC"/>
    <w:rsid w:val="00694017"/>
    <w:rsid w:val="0069523F"/>
    <w:rsid w:val="00695FC2"/>
    <w:rsid w:val="00696949"/>
    <w:rsid w:val="00697052"/>
    <w:rsid w:val="006A241F"/>
    <w:rsid w:val="006A46FB"/>
    <w:rsid w:val="006A5B1D"/>
    <w:rsid w:val="006A5E28"/>
    <w:rsid w:val="006A697B"/>
    <w:rsid w:val="006A7AFF"/>
    <w:rsid w:val="006B1816"/>
    <w:rsid w:val="006B2099"/>
    <w:rsid w:val="006B50CF"/>
    <w:rsid w:val="006C00FD"/>
    <w:rsid w:val="006C0112"/>
    <w:rsid w:val="006C03B8"/>
    <w:rsid w:val="006C3AD7"/>
    <w:rsid w:val="006C3DA0"/>
    <w:rsid w:val="006C5EC9"/>
    <w:rsid w:val="006C6059"/>
    <w:rsid w:val="006C7522"/>
    <w:rsid w:val="006D5AF3"/>
    <w:rsid w:val="006D6F08"/>
    <w:rsid w:val="006E062C"/>
    <w:rsid w:val="006E0E43"/>
    <w:rsid w:val="006E2106"/>
    <w:rsid w:val="006E28B7"/>
    <w:rsid w:val="006E3310"/>
    <w:rsid w:val="006E3A59"/>
    <w:rsid w:val="006E4D1B"/>
    <w:rsid w:val="006E4E39"/>
    <w:rsid w:val="006E5186"/>
    <w:rsid w:val="006E565E"/>
    <w:rsid w:val="006E673D"/>
    <w:rsid w:val="006E723B"/>
    <w:rsid w:val="006E7D3B"/>
    <w:rsid w:val="006F0E7C"/>
    <w:rsid w:val="006F1B70"/>
    <w:rsid w:val="006F341D"/>
    <w:rsid w:val="006F3CDE"/>
    <w:rsid w:val="006F58D4"/>
    <w:rsid w:val="00702BB0"/>
    <w:rsid w:val="0070346E"/>
    <w:rsid w:val="00703587"/>
    <w:rsid w:val="00704EDB"/>
    <w:rsid w:val="00706101"/>
    <w:rsid w:val="00706B3E"/>
    <w:rsid w:val="00707072"/>
    <w:rsid w:val="00707D61"/>
    <w:rsid w:val="00712287"/>
    <w:rsid w:val="00712772"/>
    <w:rsid w:val="007142A3"/>
    <w:rsid w:val="007148D3"/>
    <w:rsid w:val="00715B9A"/>
    <w:rsid w:val="00717437"/>
    <w:rsid w:val="00717843"/>
    <w:rsid w:val="00720705"/>
    <w:rsid w:val="00720DE0"/>
    <w:rsid w:val="00723F36"/>
    <w:rsid w:val="007246AE"/>
    <w:rsid w:val="00726EA6"/>
    <w:rsid w:val="00727208"/>
    <w:rsid w:val="00727680"/>
    <w:rsid w:val="007313A2"/>
    <w:rsid w:val="007348B1"/>
    <w:rsid w:val="007362A6"/>
    <w:rsid w:val="00736D7D"/>
    <w:rsid w:val="00740E58"/>
    <w:rsid w:val="007445A0"/>
    <w:rsid w:val="00744C1C"/>
    <w:rsid w:val="0074524B"/>
    <w:rsid w:val="00745ECC"/>
    <w:rsid w:val="00747D06"/>
    <w:rsid w:val="00747D8B"/>
    <w:rsid w:val="00751228"/>
    <w:rsid w:val="007532B2"/>
    <w:rsid w:val="007571E1"/>
    <w:rsid w:val="007604B2"/>
    <w:rsid w:val="00761C78"/>
    <w:rsid w:val="00765281"/>
    <w:rsid w:val="00766BAD"/>
    <w:rsid w:val="0076746D"/>
    <w:rsid w:val="007727AD"/>
    <w:rsid w:val="007730BD"/>
    <w:rsid w:val="00773585"/>
    <w:rsid w:val="007742ED"/>
    <w:rsid w:val="007755F2"/>
    <w:rsid w:val="00776971"/>
    <w:rsid w:val="0078177E"/>
    <w:rsid w:val="00782645"/>
    <w:rsid w:val="0078304C"/>
    <w:rsid w:val="00783673"/>
    <w:rsid w:val="00785490"/>
    <w:rsid w:val="007925EA"/>
    <w:rsid w:val="007929ED"/>
    <w:rsid w:val="00793CD8"/>
    <w:rsid w:val="00794EA3"/>
    <w:rsid w:val="00795C92"/>
    <w:rsid w:val="00796231"/>
    <w:rsid w:val="007A00B4"/>
    <w:rsid w:val="007A1CB3"/>
    <w:rsid w:val="007A2617"/>
    <w:rsid w:val="007A306F"/>
    <w:rsid w:val="007A43A6"/>
    <w:rsid w:val="007A4E43"/>
    <w:rsid w:val="007A58A6"/>
    <w:rsid w:val="007B3D2D"/>
    <w:rsid w:val="007B50AE"/>
    <w:rsid w:val="007B51DF"/>
    <w:rsid w:val="007B78A6"/>
    <w:rsid w:val="007C05DD"/>
    <w:rsid w:val="007C36AA"/>
    <w:rsid w:val="007C3D18"/>
    <w:rsid w:val="007C60BF"/>
    <w:rsid w:val="007C6A07"/>
    <w:rsid w:val="007C75A1"/>
    <w:rsid w:val="007C77A5"/>
    <w:rsid w:val="007C78F5"/>
    <w:rsid w:val="007D04E5"/>
    <w:rsid w:val="007D5901"/>
    <w:rsid w:val="007D6C19"/>
    <w:rsid w:val="007D6E52"/>
    <w:rsid w:val="007D7526"/>
    <w:rsid w:val="007D7FA9"/>
    <w:rsid w:val="007E09B7"/>
    <w:rsid w:val="007E4610"/>
    <w:rsid w:val="007E4715"/>
    <w:rsid w:val="007E505B"/>
    <w:rsid w:val="007E64B8"/>
    <w:rsid w:val="007E7091"/>
    <w:rsid w:val="007E7BE2"/>
    <w:rsid w:val="007F1085"/>
    <w:rsid w:val="007F3D76"/>
    <w:rsid w:val="00800697"/>
    <w:rsid w:val="00803FAE"/>
    <w:rsid w:val="008053B2"/>
    <w:rsid w:val="0080605F"/>
    <w:rsid w:val="00807786"/>
    <w:rsid w:val="008103B9"/>
    <w:rsid w:val="00810BCD"/>
    <w:rsid w:val="00811FCB"/>
    <w:rsid w:val="008146FB"/>
    <w:rsid w:val="00814952"/>
    <w:rsid w:val="008158D6"/>
    <w:rsid w:val="00815EAE"/>
    <w:rsid w:val="00816D88"/>
    <w:rsid w:val="00817196"/>
    <w:rsid w:val="008233B4"/>
    <w:rsid w:val="008235DB"/>
    <w:rsid w:val="00824AB4"/>
    <w:rsid w:val="00825C42"/>
    <w:rsid w:val="00825D25"/>
    <w:rsid w:val="00827D6F"/>
    <w:rsid w:val="00833702"/>
    <w:rsid w:val="00836389"/>
    <w:rsid w:val="008376AC"/>
    <w:rsid w:val="00843701"/>
    <w:rsid w:val="008444E8"/>
    <w:rsid w:val="00844E80"/>
    <w:rsid w:val="00846FE7"/>
    <w:rsid w:val="0085240D"/>
    <w:rsid w:val="00854F97"/>
    <w:rsid w:val="008556FC"/>
    <w:rsid w:val="008557AE"/>
    <w:rsid w:val="00855D08"/>
    <w:rsid w:val="00856911"/>
    <w:rsid w:val="00860212"/>
    <w:rsid w:val="008677FD"/>
    <w:rsid w:val="008706D4"/>
    <w:rsid w:val="00870F8A"/>
    <w:rsid w:val="0087161E"/>
    <w:rsid w:val="008719A4"/>
    <w:rsid w:val="00871D23"/>
    <w:rsid w:val="00872919"/>
    <w:rsid w:val="008736AE"/>
    <w:rsid w:val="00873DB0"/>
    <w:rsid w:val="00874312"/>
    <w:rsid w:val="0087437C"/>
    <w:rsid w:val="00874D7C"/>
    <w:rsid w:val="00875CD7"/>
    <w:rsid w:val="00876B4D"/>
    <w:rsid w:val="00877F18"/>
    <w:rsid w:val="00883DE5"/>
    <w:rsid w:val="008852C3"/>
    <w:rsid w:val="00891646"/>
    <w:rsid w:val="00893529"/>
    <w:rsid w:val="008947CC"/>
    <w:rsid w:val="00894A88"/>
    <w:rsid w:val="00895386"/>
    <w:rsid w:val="008A21FF"/>
    <w:rsid w:val="008A2CE2"/>
    <w:rsid w:val="008A30AC"/>
    <w:rsid w:val="008A44B8"/>
    <w:rsid w:val="008A51A8"/>
    <w:rsid w:val="008A54C7"/>
    <w:rsid w:val="008A6121"/>
    <w:rsid w:val="008A77D8"/>
    <w:rsid w:val="008B0483"/>
    <w:rsid w:val="008B120C"/>
    <w:rsid w:val="008B30D9"/>
    <w:rsid w:val="008B34B7"/>
    <w:rsid w:val="008B4F52"/>
    <w:rsid w:val="008B51A0"/>
    <w:rsid w:val="008B592A"/>
    <w:rsid w:val="008B7B5C"/>
    <w:rsid w:val="008C0436"/>
    <w:rsid w:val="008C0728"/>
    <w:rsid w:val="008C0C99"/>
    <w:rsid w:val="008C2017"/>
    <w:rsid w:val="008C2AFE"/>
    <w:rsid w:val="008C4958"/>
    <w:rsid w:val="008C4BAA"/>
    <w:rsid w:val="008C6AE8"/>
    <w:rsid w:val="008C70B7"/>
    <w:rsid w:val="008C7573"/>
    <w:rsid w:val="008D0226"/>
    <w:rsid w:val="008D34F1"/>
    <w:rsid w:val="008D39D8"/>
    <w:rsid w:val="008D6D1A"/>
    <w:rsid w:val="008E0017"/>
    <w:rsid w:val="008E0447"/>
    <w:rsid w:val="008E065E"/>
    <w:rsid w:val="008E0927"/>
    <w:rsid w:val="008E0C96"/>
    <w:rsid w:val="008E1909"/>
    <w:rsid w:val="008F1EAB"/>
    <w:rsid w:val="008F33DC"/>
    <w:rsid w:val="008F477F"/>
    <w:rsid w:val="0090053E"/>
    <w:rsid w:val="00902350"/>
    <w:rsid w:val="0090336B"/>
    <w:rsid w:val="009053AA"/>
    <w:rsid w:val="00906939"/>
    <w:rsid w:val="009105FD"/>
    <w:rsid w:val="00910B7D"/>
    <w:rsid w:val="00911DFB"/>
    <w:rsid w:val="00913050"/>
    <w:rsid w:val="009139D9"/>
    <w:rsid w:val="00913C96"/>
    <w:rsid w:val="00914045"/>
    <w:rsid w:val="00914AD8"/>
    <w:rsid w:val="00914DB8"/>
    <w:rsid w:val="00916079"/>
    <w:rsid w:val="00917CE9"/>
    <w:rsid w:val="00920BF2"/>
    <w:rsid w:val="00922010"/>
    <w:rsid w:val="00924B3F"/>
    <w:rsid w:val="00924C28"/>
    <w:rsid w:val="00930078"/>
    <w:rsid w:val="00931BD9"/>
    <w:rsid w:val="00931DF1"/>
    <w:rsid w:val="0093508A"/>
    <w:rsid w:val="009368F3"/>
    <w:rsid w:val="00941636"/>
    <w:rsid w:val="00943742"/>
    <w:rsid w:val="00945C05"/>
    <w:rsid w:val="00946945"/>
    <w:rsid w:val="00947484"/>
    <w:rsid w:val="00947713"/>
    <w:rsid w:val="00950DE7"/>
    <w:rsid w:val="00953920"/>
    <w:rsid w:val="00953D47"/>
    <w:rsid w:val="0095681E"/>
    <w:rsid w:val="009572D4"/>
    <w:rsid w:val="00961921"/>
    <w:rsid w:val="0096350F"/>
    <w:rsid w:val="0096430A"/>
    <w:rsid w:val="0096554B"/>
    <w:rsid w:val="0096584A"/>
    <w:rsid w:val="00966371"/>
    <w:rsid w:val="00966F07"/>
    <w:rsid w:val="00971DFC"/>
    <w:rsid w:val="00971F08"/>
    <w:rsid w:val="009738A5"/>
    <w:rsid w:val="00975BB8"/>
    <w:rsid w:val="0097603D"/>
    <w:rsid w:val="00976949"/>
    <w:rsid w:val="00980477"/>
    <w:rsid w:val="00985253"/>
    <w:rsid w:val="009853B3"/>
    <w:rsid w:val="009864E4"/>
    <w:rsid w:val="00990630"/>
    <w:rsid w:val="0099124A"/>
    <w:rsid w:val="00991761"/>
    <w:rsid w:val="00994DCA"/>
    <w:rsid w:val="009960EC"/>
    <w:rsid w:val="009970DD"/>
    <w:rsid w:val="009A0FBA"/>
    <w:rsid w:val="009A1601"/>
    <w:rsid w:val="009A1AFB"/>
    <w:rsid w:val="009A36D5"/>
    <w:rsid w:val="009A462D"/>
    <w:rsid w:val="009A59B1"/>
    <w:rsid w:val="009A5CBA"/>
    <w:rsid w:val="009A5DC5"/>
    <w:rsid w:val="009B0EF3"/>
    <w:rsid w:val="009B1F30"/>
    <w:rsid w:val="009B3AA8"/>
    <w:rsid w:val="009B3AC2"/>
    <w:rsid w:val="009B4DF4"/>
    <w:rsid w:val="009B564E"/>
    <w:rsid w:val="009B6BCE"/>
    <w:rsid w:val="009B7E87"/>
    <w:rsid w:val="009C2E7E"/>
    <w:rsid w:val="009C403E"/>
    <w:rsid w:val="009C5BDA"/>
    <w:rsid w:val="009C6060"/>
    <w:rsid w:val="009D4FF0"/>
    <w:rsid w:val="009D556A"/>
    <w:rsid w:val="009D703C"/>
    <w:rsid w:val="009D718F"/>
    <w:rsid w:val="009E04C1"/>
    <w:rsid w:val="009E068F"/>
    <w:rsid w:val="009E1031"/>
    <w:rsid w:val="009E14E0"/>
    <w:rsid w:val="009E161B"/>
    <w:rsid w:val="009E35DB"/>
    <w:rsid w:val="009E47A3"/>
    <w:rsid w:val="009E7CBE"/>
    <w:rsid w:val="009F08F3"/>
    <w:rsid w:val="009F344F"/>
    <w:rsid w:val="009F5CE4"/>
    <w:rsid w:val="009F6395"/>
    <w:rsid w:val="00A005AF"/>
    <w:rsid w:val="00A00602"/>
    <w:rsid w:val="00A028AD"/>
    <w:rsid w:val="00A02FFD"/>
    <w:rsid w:val="00A048A8"/>
    <w:rsid w:val="00A04F49"/>
    <w:rsid w:val="00A07B76"/>
    <w:rsid w:val="00A10CD7"/>
    <w:rsid w:val="00A115B7"/>
    <w:rsid w:val="00A120D5"/>
    <w:rsid w:val="00A13E54"/>
    <w:rsid w:val="00A17F63"/>
    <w:rsid w:val="00A2052C"/>
    <w:rsid w:val="00A2193B"/>
    <w:rsid w:val="00A227D3"/>
    <w:rsid w:val="00A22C79"/>
    <w:rsid w:val="00A2351A"/>
    <w:rsid w:val="00A264A9"/>
    <w:rsid w:val="00A27785"/>
    <w:rsid w:val="00A30187"/>
    <w:rsid w:val="00A3448A"/>
    <w:rsid w:val="00A36297"/>
    <w:rsid w:val="00A364BA"/>
    <w:rsid w:val="00A36A47"/>
    <w:rsid w:val="00A37FFE"/>
    <w:rsid w:val="00A41E2B"/>
    <w:rsid w:val="00A45AC9"/>
    <w:rsid w:val="00A45B74"/>
    <w:rsid w:val="00A501DE"/>
    <w:rsid w:val="00A50809"/>
    <w:rsid w:val="00A50FA7"/>
    <w:rsid w:val="00A52768"/>
    <w:rsid w:val="00A52E1D"/>
    <w:rsid w:val="00A53A2F"/>
    <w:rsid w:val="00A61499"/>
    <w:rsid w:val="00A62A77"/>
    <w:rsid w:val="00A63483"/>
    <w:rsid w:val="00A637A7"/>
    <w:rsid w:val="00A65338"/>
    <w:rsid w:val="00A657D7"/>
    <w:rsid w:val="00A660AC"/>
    <w:rsid w:val="00A66F55"/>
    <w:rsid w:val="00A67E6C"/>
    <w:rsid w:val="00A71B99"/>
    <w:rsid w:val="00A730BA"/>
    <w:rsid w:val="00A739D0"/>
    <w:rsid w:val="00A75BA4"/>
    <w:rsid w:val="00A761D4"/>
    <w:rsid w:val="00A77EC4"/>
    <w:rsid w:val="00A84C91"/>
    <w:rsid w:val="00A86C8E"/>
    <w:rsid w:val="00A90D55"/>
    <w:rsid w:val="00A92879"/>
    <w:rsid w:val="00A9442A"/>
    <w:rsid w:val="00A95B94"/>
    <w:rsid w:val="00A97552"/>
    <w:rsid w:val="00A975F8"/>
    <w:rsid w:val="00AA016F"/>
    <w:rsid w:val="00AA1ED6"/>
    <w:rsid w:val="00AA24B8"/>
    <w:rsid w:val="00AA4700"/>
    <w:rsid w:val="00AA51D6"/>
    <w:rsid w:val="00AB0BC8"/>
    <w:rsid w:val="00AB11CA"/>
    <w:rsid w:val="00AB14D9"/>
    <w:rsid w:val="00AB24E1"/>
    <w:rsid w:val="00AB305A"/>
    <w:rsid w:val="00AB4AB8"/>
    <w:rsid w:val="00AB4DE9"/>
    <w:rsid w:val="00AB655E"/>
    <w:rsid w:val="00AB6F0B"/>
    <w:rsid w:val="00AC007F"/>
    <w:rsid w:val="00AC2ECD"/>
    <w:rsid w:val="00AC2FDC"/>
    <w:rsid w:val="00AC3077"/>
    <w:rsid w:val="00AC3119"/>
    <w:rsid w:val="00AC49FB"/>
    <w:rsid w:val="00AC4FE4"/>
    <w:rsid w:val="00AC54F6"/>
    <w:rsid w:val="00AC5A10"/>
    <w:rsid w:val="00AD0545"/>
    <w:rsid w:val="00AD0AA3"/>
    <w:rsid w:val="00AD0B04"/>
    <w:rsid w:val="00AD332E"/>
    <w:rsid w:val="00AD3F94"/>
    <w:rsid w:val="00AD4A5A"/>
    <w:rsid w:val="00AE0593"/>
    <w:rsid w:val="00AE0747"/>
    <w:rsid w:val="00AE27AC"/>
    <w:rsid w:val="00AE352B"/>
    <w:rsid w:val="00AE3743"/>
    <w:rsid w:val="00AE40E0"/>
    <w:rsid w:val="00AE4DBA"/>
    <w:rsid w:val="00AE4F07"/>
    <w:rsid w:val="00AE587B"/>
    <w:rsid w:val="00AE58B1"/>
    <w:rsid w:val="00AE6444"/>
    <w:rsid w:val="00AF1C5D"/>
    <w:rsid w:val="00AF42D7"/>
    <w:rsid w:val="00AF560A"/>
    <w:rsid w:val="00B00029"/>
    <w:rsid w:val="00B0011E"/>
    <w:rsid w:val="00B006FE"/>
    <w:rsid w:val="00B007CB"/>
    <w:rsid w:val="00B01B2D"/>
    <w:rsid w:val="00B02576"/>
    <w:rsid w:val="00B02AA9"/>
    <w:rsid w:val="00B02FA3"/>
    <w:rsid w:val="00B04F29"/>
    <w:rsid w:val="00B05084"/>
    <w:rsid w:val="00B06707"/>
    <w:rsid w:val="00B13B7E"/>
    <w:rsid w:val="00B140AF"/>
    <w:rsid w:val="00B157F9"/>
    <w:rsid w:val="00B15E97"/>
    <w:rsid w:val="00B17467"/>
    <w:rsid w:val="00B20256"/>
    <w:rsid w:val="00B20751"/>
    <w:rsid w:val="00B20D09"/>
    <w:rsid w:val="00B255E0"/>
    <w:rsid w:val="00B275D3"/>
    <w:rsid w:val="00B2763F"/>
    <w:rsid w:val="00B27AAC"/>
    <w:rsid w:val="00B307CE"/>
    <w:rsid w:val="00B30929"/>
    <w:rsid w:val="00B316C6"/>
    <w:rsid w:val="00B356EF"/>
    <w:rsid w:val="00B372AA"/>
    <w:rsid w:val="00B40445"/>
    <w:rsid w:val="00B41888"/>
    <w:rsid w:val="00B41D9C"/>
    <w:rsid w:val="00B431E5"/>
    <w:rsid w:val="00B446AC"/>
    <w:rsid w:val="00B45341"/>
    <w:rsid w:val="00B45A52"/>
    <w:rsid w:val="00B46175"/>
    <w:rsid w:val="00B46FEC"/>
    <w:rsid w:val="00B4701A"/>
    <w:rsid w:val="00B6188F"/>
    <w:rsid w:val="00B664C7"/>
    <w:rsid w:val="00B70933"/>
    <w:rsid w:val="00B71A02"/>
    <w:rsid w:val="00B739F6"/>
    <w:rsid w:val="00B765E0"/>
    <w:rsid w:val="00B814DD"/>
    <w:rsid w:val="00B8197E"/>
    <w:rsid w:val="00B81A6C"/>
    <w:rsid w:val="00B8256E"/>
    <w:rsid w:val="00B83DA3"/>
    <w:rsid w:val="00B84302"/>
    <w:rsid w:val="00B858DB"/>
    <w:rsid w:val="00B85DE5"/>
    <w:rsid w:val="00B86084"/>
    <w:rsid w:val="00B869E7"/>
    <w:rsid w:val="00B876E7"/>
    <w:rsid w:val="00B87DC7"/>
    <w:rsid w:val="00B904A6"/>
    <w:rsid w:val="00B90F73"/>
    <w:rsid w:val="00B92190"/>
    <w:rsid w:val="00B93B59"/>
    <w:rsid w:val="00B9406A"/>
    <w:rsid w:val="00B956BC"/>
    <w:rsid w:val="00BA126C"/>
    <w:rsid w:val="00BA2280"/>
    <w:rsid w:val="00BA27C2"/>
    <w:rsid w:val="00BA2A08"/>
    <w:rsid w:val="00BA56D2"/>
    <w:rsid w:val="00BA76E0"/>
    <w:rsid w:val="00BB2804"/>
    <w:rsid w:val="00BB2A25"/>
    <w:rsid w:val="00BB38FD"/>
    <w:rsid w:val="00BB51E9"/>
    <w:rsid w:val="00BB54E7"/>
    <w:rsid w:val="00BC04F5"/>
    <w:rsid w:val="00BC0FDC"/>
    <w:rsid w:val="00BC164E"/>
    <w:rsid w:val="00BC1C89"/>
    <w:rsid w:val="00BC3053"/>
    <w:rsid w:val="00BC4D2E"/>
    <w:rsid w:val="00BC547F"/>
    <w:rsid w:val="00BD38EC"/>
    <w:rsid w:val="00BD48AC"/>
    <w:rsid w:val="00BD4E0A"/>
    <w:rsid w:val="00BD5F1A"/>
    <w:rsid w:val="00BD6BC3"/>
    <w:rsid w:val="00BE1234"/>
    <w:rsid w:val="00BE2B9E"/>
    <w:rsid w:val="00BE2FA6"/>
    <w:rsid w:val="00BE333F"/>
    <w:rsid w:val="00BE3D56"/>
    <w:rsid w:val="00BE7406"/>
    <w:rsid w:val="00BE7603"/>
    <w:rsid w:val="00BE7870"/>
    <w:rsid w:val="00BF3279"/>
    <w:rsid w:val="00BF4F3C"/>
    <w:rsid w:val="00BF74C7"/>
    <w:rsid w:val="00C015F1"/>
    <w:rsid w:val="00C01F33"/>
    <w:rsid w:val="00C02CC6"/>
    <w:rsid w:val="00C03EC0"/>
    <w:rsid w:val="00C040F7"/>
    <w:rsid w:val="00C041B0"/>
    <w:rsid w:val="00C044AB"/>
    <w:rsid w:val="00C04E72"/>
    <w:rsid w:val="00C05706"/>
    <w:rsid w:val="00C07377"/>
    <w:rsid w:val="00C07F69"/>
    <w:rsid w:val="00C10478"/>
    <w:rsid w:val="00C10671"/>
    <w:rsid w:val="00C10D7E"/>
    <w:rsid w:val="00C12107"/>
    <w:rsid w:val="00C1252B"/>
    <w:rsid w:val="00C13AD7"/>
    <w:rsid w:val="00C14D4B"/>
    <w:rsid w:val="00C154BB"/>
    <w:rsid w:val="00C16027"/>
    <w:rsid w:val="00C20C14"/>
    <w:rsid w:val="00C219B4"/>
    <w:rsid w:val="00C22598"/>
    <w:rsid w:val="00C24345"/>
    <w:rsid w:val="00C24937"/>
    <w:rsid w:val="00C279B5"/>
    <w:rsid w:val="00C27C45"/>
    <w:rsid w:val="00C30E90"/>
    <w:rsid w:val="00C32C22"/>
    <w:rsid w:val="00C34BFA"/>
    <w:rsid w:val="00C3719D"/>
    <w:rsid w:val="00C452E8"/>
    <w:rsid w:val="00C45C6D"/>
    <w:rsid w:val="00C4693D"/>
    <w:rsid w:val="00C517FA"/>
    <w:rsid w:val="00C52951"/>
    <w:rsid w:val="00C534ED"/>
    <w:rsid w:val="00C53647"/>
    <w:rsid w:val="00C54995"/>
    <w:rsid w:val="00C54D41"/>
    <w:rsid w:val="00C60783"/>
    <w:rsid w:val="00C64672"/>
    <w:rsid w:val="00C660C3"/>
    <w:rsid w:val="00C670B5"/>
    <w:rsid w:val="00C70697"/>
    <w:rsid w:val="00C72879"/>
    <w:rsid w:val="00C72EF4"/>
    <w:rsid w:val="00C75D2F"/>
    <w:rsid w:val="00C767BE"/>
    <w:rsid w:val="00C76E3C"/>
    <w:rsid w:val="00C771FF"/>
    <w:rsid w:val="00C81568"/>
    <w:rsid w:val="00C83F99"/>
    <w:rsid w:val="00C9027A"/>
    <w:rsid w:val="00C9068E"/>
    <w:rsid w:val="00C93C4B"/>
    <w:rsid w:val="00C94497"/>
    <w:rsid w:val="00C944AB"/>
    <w:rsid w:val="00C95B40"/>
    <w:rsid w:val="00CA138F"/>
    <w:rsid w:val="00CA1B40"/>
    <w:rsid w:val="00CA1ED8"/>
    <w:rsid w:val="00CA22B7"/>
    <w:rsid w:val="00CB1F63"/>
    <w:rsid w:val="00CB652F"/>
    <w:rsid w:val="00CB7170"/>
    <w:rsid w:val="00CC040E"/>
    <w:rsid w:val="00CC111F"/>
    <w:rsid w:val="00CC2011"/>
    <w:rsid w:val="00CC35AA"/>
    <w:rsid w:val="00CC3EA0"/>
    <w:rsid w:val="00CC75EE"/>
    <w:rsid w:val="00CC7B45"/>
    <w:rsid w:val="00CD1188"/>
    <w:rsid w:val="00CD2ED1"/>
    <w:rsid w:val="00CD337B"/>
    <w:rsid w:val="00CD6EA7"/>
    <w:rsid w:val="00CD7F9E"/>
    <w:rsid w:val="00CE0424"/>
    <w:rsid w:val="00CE6810"/>
    <w:rsid w:val="00CE7561"/>
    <w:rsid w:val="00CF1354"/>
    <w:rsid w:val="00CF3B1F"/>
    <w:rsid w:val="00CF3BF6"/>
    <w:rsid w:val="00CF45E2"/>
    <w:rsid w:val="00CF625B"/>
    <w:rsid w:val="00CF687E"/>
    <w:rsid w:val="00D0349B"/>
    <w:rsid w:val="00D06D45"/>
    <w:rsid w:val="00D10249"/>
    <w:rsid w:val="00D115C3"/>
    <w:rsid w:val="00D11897"/>
    <w:rsid w:val="00D11DE1"/>
    <w:rsid w:val="00D13135"/>
    <w:rsid w:val="00D13260"/>
    <w:rsid w:val="00D13267"/>
    <w:rsid w:val="00D13E4E"/>
    <w:rsid w:val="00D221B4"/>
    <w:rsid w:val="00D22296"/>
    <w:rsid w:val="00D239A7"/>
    <w:rsid w:val="00D23F47"/>
    <w:rsid w:val="00D25D73"/>
    <w:rsid w:val="00D30E17"/>
    <w:rsid w:val="00D313CD"/>
    <w:rsid w:val="00D31D76"/>
    <w:rsid w:val="00D32C1C"/>
    <w:rsid w:val="00D36E71"/>
    <w:rsid w:val="00D37D87"/>
    <w:rsid w:val="00D40286"/>
    <w:rsid w:val="00D40B33"/>
    <w:rsid w:val="00D428E1"/>
    <w:rsid w:val="00D4318F"/>
    <w:rsid w:val="00D438BF"/>
    <w:rsid w:val="00D440F8"/>
    <w:rsid w:val="00D50558"/>
    <w:rsid w:val="00D50F97"/>
    <w:rsid w:val="00D526D5"/>
    <w:rsid w:val="00D536FF"/>
    <w:rsid w:val="00D546FF"/>
    <w:rsid w:val="00D55AD5"/>
    <w:rsid w:val="00D576CA"/>
    <w:rsid w:val="00D61AF5"/>
    <w:rsid w:val="00D64815"/>
    <w:rsid w:val="00D64C29"/>
    <w:rsid w:val="00D652B5"/>
    <w:rsid w:val="00D66155"/>
    <w:rsid w:val="00D674AE"/>
    <w:rsid w:val="00D70273"/>
    <w:rsid w:val="00D708B0"/>
    <w:rsid w:val="00D711D5"/>
    <w:rsid w:val="00D765F0"/>
    <w:rsid w:val="00D77B1D"/>
    <w:rsid w:val="00D8021F"/>
    <w:rsid w:val="00D80383"/>
    <w:rsid w:val="00D81227"/>
    <w:rsid w:val="00D81EA2"/>
    <w:rsid w:val="00D82390"/>
    <w:rsid w:val="00D823C6"/>
    <w:rsid w:val="00D85CD3"/>
    <w:rsid w:val="00D86CA3"/>
    <w:rsid w:val="00D871CE"/>
    <w:rsid w:val="00D9196D"/>
    <w:rsid w:val="00D92982"/>
    <w:rsid w:val="00D92D94"/>
    <w:rsid w:val="00D955E6"/>
    <w:rsid w:val="00D9658C"/>
    <w:rsid w:val="00D96AF8"/>
    <w:rsid w:val="00D9716B"/>
    <w:rsid w:val="00DA305E"/>
    <w:rsid w:val="00DA5417"/>
    <w:rsid w:val="00DA56E8"/>
    <w:rsid w:val="00DA5DFE"/>
    <w:rsid w:val="00DB0A9F"/>
    <w:rsid w:val="00DB1859"/>
    <w:rsid w:val="00DB1D9A"/>
    <w:rsid w:val="00DB377D"/>
    <w:rsid w:val="00DB7F7E"/>
    <w:rsid w:val="00DC0EAF"/>
    <w:rsid w:val="00DC2D36"/>
    <w:rsid w:val="00DC2E27"/>
    <w:rsid w:val="00DC31DE"/>
    <w:rsid w:val="00DC53EF"/>
    <w:rsid w:val="00DC6A96"/>
    <w:rsid w:val="00DD114D"/>
    <w:rsid w:val="00DE0213"/>
    <w:rsid w:val="00DE02BA"/>
    <w:rsid w:val="00DE3053"/>
    <w:rsid w:val="00DE5608"/>
    <w:rsid w:val="00DE58D0"/>
    <w:rsid w:val="00DE654F"/>
    <w:rsid w:val="00DF0B6E"/>
    <w:rsid w:val="00DF15E0"/>
    <w:rsid w:val="00DF37A0"/>
    <w:rsid w:val="00DF4254"/>
    <w:rsid w:val="00DF61EE"/>
    <w:rsid w:val="00E01C41"/>
    <w:rsid w:val="00E106DD"/>
    <w:rsid w:val="00E110E7"/>
    <w:rsid w:val="00E11B20"/>
    <w:rsid w:val="00E14A34"/>
    <w:rsid w:val="00E17FA2"/>
    <w:rsid w:val="00E20065"/>
    <w:rsid w:val="00E2219A"/>
    <w:rsid w:val="00E22330"/>
    <w:rsid w:val="00E228E8"/>
    <w:rsid w:val="00E24C88"/>
    <w:rsid w:val="00E25877"/>
    <w:rsid w:val="00E25B55"/>
    <w:rsid w:val="00E26312"/>
    <w:rsid w:val="00E30B5A"/>
    <w:rsid w:val="00E3123D"/>
    <w:rsid w:val="00E31461"/>
    <w:rsid w:val="00E31D43"/>
    <w:rsid w:val="00E31F53"/>
    <w:rsid w:val="00E32608"/>
    <w:rsid w:val="00E34188"/>
    <w:rsid w:val="00E34B6E"/>
    <w:rsid w:val="00E35559"/>
    <w:rsid w:val="00E357AF"/>
    <w:rsid w:val="00E35C91"/>
    <w:rsid w:val="00E3723A"/>
    <w:rsid w:val="00E37860"/>
    <w:rsid w:val="00E4240A"/>
    <w:rsid w:val="00E446F1"/>
    <w:rsid w:val="00E45FEE"/>
    <w:rsid w:val="00E46886"/>
    <w:rsid w:val="00E47AEF"/>
    <w:rsid w:val="00E51617"/>
    <w:rsid w:val="00E53B75"/>
    <w:rsid w:val="00E54E3B"/>
    <w:rsid w:val="00E57565"/>
    <w:rsid w:val="00E607AD"/>
    <w:rsid w:val="00E63838"/>
    <w:rsid w:val="00E64434"/>
    <w:rsid w:val="00E651EB"/>
    <w:rsid w:val="00E666AD"/>
    <w:rsid w:val="00E67C51"/>
    <w:rsid w:val="00E71CD8"/>
    <w:rsid w:val="00E72AE0"/>
    <w:rsid w:val="00E72EFC"/>
    <w:rsid w:val="00E73F3D"/>
    <w:rsid w:val="00E758EC"/>
    <w:rsid w:val="00E801E9"/>
    <w:rsid w:val="00E80E0E"/>
    <w:rsid w:val="00E8114A"/>
    <w:rsid w:val="00E81D2A"/>
    <w:rsid w:val="00E8234C"/>
    <w:rsid w:val="00E8372E"/>
    <w:rsid w:val="00E83AA9"/>
    <w:rsid w:val="00E85928"/>
    <w:rsid w:val="00E872FA"/>
    <w:rsid w:val="00E87822"/>
    <w:rsid w:val="00E90395"/>
    <w:rsid w:val="00E90E49"/>
    <w:rsid w:val="00E917F9"/>
    <w:rsid w:val="00E9291C"/>
    <w:rsid w:val="00E93FFE"/>
    <w:rsid w:val="00E94F8A"/>
    <w:rsid w:val="00E968BD"/>
    <w:rsid w:val="00EA7A41"/>
    <w:rsid w:val="00EB077B"/>
    <w:rsid w:val="00EB0C17"/>
    <w:rsid w:val="00EB24E3"/>
    <w:rsid w:val="00EB4EA2"/>
    <w:rsid w:val="00EC1104"/>
    <w:rsid w:val="00EC27C6"/>
    <w:rsid w:val="00EC3DA0"/>
    <w:rsid w:val="00EC4207"/>
    <w:rsid w:val="00EC5653"/>
    <w:rsid w:val="00EC66E2"/>
    <w:rsid w:val="00EC71CE"/>
    <w:rsid w:val="00EC7B4B"/>
    <w:rsid w:val="00ED0E8C"/>
    <w:rsid w:val="00ED1006"/>
    <w:rsid w:val="00ED1327"/>
    <w:rsid w:val="00ED2956"/>
    <w:rsid w:val="00ED38EE"/>
    <w:rsid w:val="00ED5581"/>
    <w:rsid w:val="00ED681D"/>
    <w:rsid w:val="00EE3764"/>
    <w:rsid w:val="00EF0D1F"/>
    <w:rsid w:val="00EF18FE"/>
    <w:rsid w:val="00EF2BBB"/>
    <w:rsid w:val="00EF4296"/>
    <w:rsid w:val="00EF5787"/>
    <w:rsid w:val="00EF60D0"/>
    <w:rsid w:val="00F02116"/>
    <w:rsid w:val="00F0528D"/>
    <w:rsid w:val="00F06C67"/>
    <w:rsid w:val="00F06DFD"/>
    <w:rsid w:val="00F071D1"/>
    <w:rsid w:val="00F07533"/>
    <w:rsid w:val="00F07AF2"/>
    <w:rsid w:val="00F10629"/>
    <w:rsid w:val="00F13E32"/>
    <w:rsid w:val="00F15FA5"/>
    <w:rsid w:val="00F209B7"/>
    <w:rsid w:val="00F22191"/>
    <w:rsid w:val="00F231A8"/>
    <w:rsid w:val="00F2376F"/>
    <w:rsid w:val="00F2404F"/>
    <w:rsid w:val="00F243D8"/>
    <w:rsid w:val="00F2516E"/>
    <w:rsid w:val="00F252E3"/>
    <w:rsid w:val="00F30828"/>
    <w:rsid w:val="00F313D6"/>
    <w:rsid w:val="00F3261A"/>
    <w:rsid w:val="00F40C30"/>
    <w:rsid w:val="00F40F0C"/>
    <w:rsid w:val="00F41C76"/>
    <w:rsid w:val="00F45588"/>
    <w:rsid w:val="00F4766C"/>
    <w:rsid w:val="00F5020E"/>
    <w:rsid w:val="00F50302"/>
    <w:rsid w:val="00F507D1"/>
    <w:rsid w:val="00F519CE"/>
    <w:rsid w:val="00F51ADA"/>
    <w:rsid w:val="00F51FDF"/>
    <w:rsid w:val="00F5266D"/>
    <w:rsid w:val="00F55650"/>
    <w:rsid w:val="00F607C5"/>
    <w:rsid w:val="00F60DEA"/>
    <w:rsid w:val="00F61135"/>
    <w:rsid w:val="00F62604"/>
    <w:rsid w:val="00F6302A"/>
    <w:rsid w:val="00F63275"/>
    <w:rsid w:val="00F636FC"/>
    <w:rsid w:val="00F64C2B"/>
    <w:rsid w:val="00F651BE"/>
    <w:rsid w:val="00F67F53"/>
    <w:rsid w:val="00F703BE"/>
    <w:rsid w:val="00F71F69"/>
    <w:rsid w:val="00F72B72"/>
    <w:rsid w:val="00F74BB9"/>
    <w:rsid w:val="00F75582"/>
    <w:rsid w:val="00F76CA0"/>
    <w:rsid w:val="00F76EFA"/>
    <w:rsid w:val="00F804BE"/>
    <w:rsid w:val="00F817CE"/>
    <w:rsid w:val="00F8456C"/>
    <w:rsid w:val="00F859D8"/>
    <w:rsid w:val="00F868F5"/>
    <w:rsid w:val="00F9056A"/>
    <w:rsid w:val="00F90F8D"/>
    <w:rsid w:val="00F92782"/>
    <w:rsid w:val="00F93AA9"/>
    <w:rsid w:val="00F94AC2"/>
    <w:rsid w:val="00F96985"/>
    <w:rsid w:val="00F9736E"/>
    <w:rsid w:val="00F97838"/>
    <w:rsid w:val="00FA24D6"/>
    <w:rsid w:val="00FA2BB3"/>
    <w:rsid w:val="00FA46A0"/>
    <w:rsid w:val="00FA6DCC"/>
    <w:rsid w:val="00FB2351"/>
    <w:rsid w:val="00FB28C7"/>
    <w:rsid w:val="00FB2CBE"/>
    <w:rsid w:val="00FB4C80"/>
    <w:rsid w:val="00FB6A6A"/>
    <w:rsid w:val="00FB6AC1"/>
    <w:rsid w:val="00FC4EB3"/>
    <w:rsid w:val="00FC5796"/>
    <w:rsid w:val="00FC7429"/>
    <w:rsid w:val="00FD07F6"/>
    <w:rsid w:val="00FD1EC8"/>
    <w:rsid w:val="00FD47ED"/>
    <w:rsid w:val="00FD74DB"/>
    <w:rsid w:val="00FD7660"/>
    <w:rsid w:val="00FE0655"/>
    <w:rsid w:val="00FE2365"/>
    <w:rsid w:val="00FE489B"/>
    <w:rsid w:val="00FE4C7B"/>
    <w:rsid w:val="00FE671A"/>
    <w:rsid w:val="00FE7336"/>
    <w:rsid w:val="00FE787C"/>
    <w:rsid w:val="00FF00A6"/>
    <w:rsid w:val="00FF34D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12BC48"/>
  <w15:chartTrackingRefBased/>
  <w15:docId w15:val="{2BE4A510-78E0-4065-87F0-2DE05C680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4A1A"/>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695"/>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214A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4A1A"/>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rsid w:val="00A66F55"/>
    <w:pPr>
      <w:spacing w:after="180"/>
    </w:pPr>
  </w:style>
  <w:style w:type="paragraph" w:customStyle="1" w:styleId="B2">
    <w:name w:val="B2"/>
    <w:basedOn w:val="List2"/>
    <w:rsid w:val="00A66F55"/>
    <w:pPr>
      <w:spacing w:after="180"/>
    </w:pPr>
  </w:style>
  <w:style w:type="paragraph" w:customStyle="1" w:styleId="B3">
    <w:name w:val="B3"/>
    <w:basedOn w:val="List3"/>
    <w:link w:val="B3Char"/>
    <w:rsid w:val="00A66F55"/>
    <w:pPr>
      <w:spacing w:after="180"/>
    </w:pPr>
  </w:style>
  <w:style w:type="paragraph" w:customStyle="1" w:styleId="B4">
    <w:name w:val="B4"/>
    <w:basedOn w:val="List4"/>
    <w:link w:val="B4Char"/>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CRCoverPage">
    <w:name w:val="CR Cover Page"/>
    <w:rsid w:val="00F3261A"/>
    <w:pPr>
      <w:spacing w:after="120"/>
    </w:pPr>
    <w:rPr>
      <w:rFonts w:ascii="Arial" w:eastAsia="Malgun Gothic" w:hAnsi="Arial"/>
      <w:lang w:val="en-GB"/>
    </w:rPr>
  </w:style>
  <w:style w:type="character" w:customStyle="1" w:styleId="B1Char">
    <w:name w:val="B1 Char"/>
    <w:link w:val="B1"/>
    <w:rsid w:val="00025C5F"/>
    <w:rPr>
      <w:rFonts w:asciiTheme="minorHAnsi" w:eastAsiaTheme="minorHAnsi" w:hAnsiTheme="minorHAnsi" w:cstheme="minorBidi"/>
      <w:sz w:val="22"/>
      <w:szCs w:val="22"/>
    </w:rPr>
  </w:style>
  <w:style w:type="character" w:customStyle="1" w:styleId="B3Char">
    <w:name w:val="B3 Char"/>
    <w:link w:val="B3"/>
    <w:rsid w:val="00CA138F"/>
    <w:rPr>
      <w:rFonts w:asciiTheme="minorHAnsi" w:eastAsiaTheme="minorHAnsi" w:hAnsiTheme="minorHAnsi" w:cstheme="minorBidi"/>
      <w:sz w:val="22"/>
      <w:szCs w:val="22"/>
    </w:rPr>
  </w:style>
  <w:style w:type="character" w:customStyle="1" w:styleId="B4Char">
    <w:name w:val="B4 Char"/>
    <w:link w:val="B4"/>
    <w:rsid w:val="00CA138F"/>
    <w:rPr>
      <w:rFonts w:asciiTheme="minorHAnsi" w:eastAsiaTheme="minorHAnsi" w:hAnsiTheme="minorHAnsi" w:cstheme="minorBidi"/>
      <w:sz w:val="22"/>
      <w:szCs w:val="22"/>
    </w:rPr>
  </w:style>
  <w:style w:type="paragraph" w:styleId="Revision">
    <w:name w:val="Revision"/>
    <w:hidden/>
    <w:uiPriority w:val="99"/>
    <w:semiHidden/>
    <w:rsid w:val="00924C28"/>
    <w:rPr>
      <w:rFonts w:asciiTheme="minorHAnsi" w:eastAsiaTheme="minorHAnsi" w:hAnsiTheme="minorHAnsi" w:cstheme="minorBidi"/>
      <w:sz w:val="22"/>
      <w:szCs w:val="22"/>
    </w:rPr>
  </w:style>
  <w:style w:type="paragraph" w:styleId="ListParagraph">
    <w:name w:val="List Paragraph"/>
    <w:basedOn w:val="Normal"/>
    <w:uiPriority w:val="34"/>
    <w:qFormat/>
    <w:rsid w:val="003259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9111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5NUHHDQN7SK2-1476151046-26606</_dlc_DocId>
    <_dlc_DocIdUrl xmlns="f166a696-7b5b-4ccd-9f0c-ffde0cceec81">
      <Url>https://ericsson.sharepoint.com/sites/star/_layouts/15/DocIdRedir.aspx?ID=5NUHHDQN7SK2-1476151046-26606</Url>
      <Description>5NUHHDQN7SK2-1476151046-26606</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C5F48-8DBD-493B-81CF-CCFF08C55095}">
  <ds:schemaRefs>
    <ds:schemaRef ds:uri="http://purl.org/dc/elements/1.1/"/>
    <ds:schemaRef ds:uri="http://purl.org/dc/dcmitype/"/>
    <ds:schemaRef ds:uri="http://www.w3.org/XML/1998/namespace"/>
    <ds:schemaRef ds:uri="http://schemas.openxmlformats.org/package/2006/metadata/core-properties"/>
    <ds:schemaRef ds:uri="http://schemas.microsoft.com/office/infopath/2007/PartnerControls"/>
    <ds:schemaRef ds:uri="d8762117-8292-4133-b1c7-eab5c6487cfd"/>
    <ds:schemaRef ds:uri="611109f9-ed58-4498-a270-1fb2086a5321"/>
    <ds:schemaRef ds:uri="http://purl.org/dc/terms/"/>
    <ds:schemaRef ds:uri="http://schemas.microsoft.com/office/2006/documentManagement/types"/>
    <ds:schemaRef ds:uri="http://schemas.microsoft.com/sharepoint/v4"/>
    <ds:schemaRef ds:uri="f166a696-7b5b-4ccd-9f0c-ffde0cceec81"/>
    <ds:schemaRef ds:uri="http://schemas.microsoft.com/office/2006/metadata/properties"/>
  </ds:schemaRefs>
</ds:datastoreItem>
</file>

<file path=customXml/itemProps2.xml><?xml version="1.0" encoding="utf-8"?>
<ds:datastoreItem xmlns:ds="http://schemas.openxmlformats.org/officeDocument/2006/customXml" ds:itemID="{DACB3C88-8F37-4B14-8DB4-810F9979E370}">
  <ds:schemaRefs>
    <ds:schemaRef ds:uri="http://schemas.microsoft.com/sharepoint/v3/contenttype/forms"/>
  </ds:schemaRefs>
</ds:datastoreItem>
</file>

<file path=customXml/itemProps3.xml><?xml version="1.0" encoding="utf-8"?>
<ds:datastoreItem xmlns:ds="http://schemas.openxmlformats.org/officeDocument/2006/customXml" ds:itemID="{5B397F4C-DA8E-4A4A-8CF2-E795E86DB292}">
  <ds:schemaRefs>
    <ds:schemaRef ds:uri="http://schemas.microsoft.com/sharepoint/events"/>
  </ds:schemaRefs>
</ds:datastoreItem>
</file>

<file path=customXml/itemProps4.xml><?xml version="1.0" encoding="utf-8"?>
<ds:datastoreItem xmlns:ds="http://schemas.openxmlformats.org/officeDocument/2006/customXml" ds:itemID="{685849AA-D629-484B-AD69-263C24E3A5A1}">
  <ds:schemaRefs>
    <ds:schemaRef ds:uri="Microsoft.SharePoint.Taxonomy.ContentTypeSync"/>
  </ds:schemaRefs>
</ds:datastoreItem>
</file>

<file path=customXml/itemProps5.xml><?xml version="1.0" encoding="utf-8"?>
<ds:datastoreItem xmlns:ds="http://schemas.openxmlformats.org/officeDocument/2006/customXml" ds:itemID="{BA2E0940-2062-4104-BD74-F383635A6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74E8480-F453-4CA8-AC03-BE494256A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4</Pages>
  <Words>1177</Words>
  <Characters>6748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260</cp:revision>
  <dcterms:created xsi:type="dcterms:W3CDTF">2018-03-28T23:24:00Z</dcterms:created>
  <dcterms:modified xsi:type="dcterms:W3CDTF">2018-08-06T10:47:00Z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a24a2385-28a9-4318-b0b7-d23861101aba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